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3CC429" w14:textId="77777777" w:rsidR="007E2804" w:rsidRDefault="00875780" w:rsidP="007E2804">
      <w:pPr>
        <w:spacing w:after="0" w:line="240" w:lineRule="auto"/>
        <w:rPr>
          <w:rFonts w:ascii="Aptos" w:hAnsi="Aptos" w:cs="Calibri"/>
          <w:sz w:val="24"/>
          <w:szCs w:val="24"/>
        </w:rPr>
      </w:pPr>
      <w:r w:rsidRPr="00B24BC0">
        <w:rPr>
          <w:rFonts w:ascii="Aptos" w:hAnsi="Aptos" w:cs="Calibri"/>
          <w:sz w:val="24"/>
          <w:szCs w:val="24"/>
        </w:rPr>
        <w:t xml:space="preserve">Załącznik nr </w:t>
      </w:r>
      <w:r w:rsidR="007E2804">
        <w:rPr>
          <w:rFonts w:ascii="Aptos" w:hAnsi="Aptos" w:cs="Calibri"/>
          <w:sz w:val="24"/>
          <w:szCs w:val="24"/>
        </w:rPr>
        <w:t>1</w:t>
      </w:r>
    </w:p>
    <w:p w14:paraId="7C6BCB00" w14:textId="1F28C1F7" w:rsidR="00DC1D62" w:rsidRPr="00B24BC0" w:rsidRDefault="00875780" w:rsidP="007E2804">
      <w:pPr>
        <w:spacing w:after="0" w:line="240" w:lineRule="auto"/>
        <w:rPr>
          <w:rFonts w:ascii="Aptos" w:hAnsi="Aptos" w:cs="Calibri"/>
          <w:sz w:val="24"/>
          <w:szCs w:val="24"/>
        </w:rPr>
      </w:pPr>
      <w:r w:rsidRPr="00B24BC0">
        <w:rPr>
          <w:rFonts w:ascii="Aptos" w:hAnsi="Aptos" w:cs="Calibri"/>
          <w:sz w:val="24"/>
          <w:szCs w:val="24"/>
        </w:rPr>
        <w:t>1</w:t>
      </w:r>
      <w:r w:rsidR="00AD7AEB">
        <w:rPr>
          <w:rFonts w:ascii="Aptos" w:hAnsi="Aptos" w:cs="Calibri"/>
          <w:sz w:val="24"/>
          <w:szCs w:val="24"/>
        </w:rPr>
        <w:t>.1</w:t>
      </w:r>
      <w:r w:rsidRPr="00B24BC0">
        <w:rPr>
          <w:rFonts w:ascii="Aptos" w:hAnsi="Aptos" w:cs="Calibri"/>
          <w:sz w:val="24"/>
          <w:szCs w:val="24"/>
        </w:rPr>
        <w:t xml:space="preserve"> do zapytania </w:t>
      </w:r>
      <w:r w:rsidRPr="00CF3E43">
        <w:rPr>
          <w:rFonts w:ascii="Aptos" w:hAnsi="Aptos" w:cs="Calibri"/>
          <w:sz w:val="24"/>
          <w:szCs w:val="24"/>
        </w:rPr>
        <w:t>ofertowego nr</w:t>
      </w:r>
      <w:r w:rsidR="00CF3E43" w:rsidRPr="00CF3E43">
        <w:rPr>
          <w:rFonts w:ascii="Aptos" w:hAnsi="Aptos" w:cs="Calibri"/>
          <w:sz w:val="24"/>
          <w:szCs w:val="24"/>
        </w:rPr>
        <w:t xml:space="preserve"> </w:t>
      </w:r>
      <w:r w:rsidR="002F4062">
        <w:rPr>
          <w:rFonts w:ascii="Aptos" w:hAnsi="Aptos" w:cstheme="minorHAnsi"/>
          <w:sz w:val="24"/>
          <w:szCs w:val="24"/>
        </w:rPr>
        <w:t>5</w:t>
      </w:r>
      <w:r w:rsidR="00820EE3" w:rsidRPr="00AD7AEB">
        <w:rPr>
          <w:rFonts w:ascii="Aptos" w:hAnsi="Aptos" w:cstheme="minorHAnsi"/>
          <w:sz w:val="24"/>
          <w:szCs w:val="24"/>
        </w:rPr>
        <w:t>/KPOiZO/2026</w:t>
      </w:r>
    </w:p>
    <w:p w14:paraId="01E1115D" w14:textId="5076B498" w:rsidR="00FE0141" w:rsidRPr="00B24BC0" w:rsidRDefault="00E26353" w:rsidP="00E26353">
      <w:pPr>
        <w:spacing w:before="240" w:after="240" w:line="320" w:lineRule="exact"/>
        <w:ind w:left="6" w:hanging="6"/>
        <w:jc w:val="center"/>
        <w:rPr>
          <w:rFonts w:ascii="Aptos" w:eastAsia="Calibri" w:hAnsi="Aptos" w:cstheme="minorHAnsi"/>
          <w:sz w:val="24"/>
          <w:szCs w:val="24"/>
        </w:rPr>
      </w:pPr>
      <w:r w:rsidRPr="00B24BC0">
        <w:rPr>
          <w:rFonts w:ascii="Aptos" w:hAnsi="Aptos" w:cstheme="minorHAnsi"/>
          <w:sz w:val="24"/>
          <w:szCs w:val="24"/>
        </w:rPr>
        <w:t>Szczegółowy opis przedmiotu zamówienia</w:t>
      </w:r>
    </w:p>
    <w:p w14:paraId="4BBF0F8A" w14:textId="386CB2ED" w:rsidR="002C79ED" w:rsidRPr="00B24BC0" w:rsidRDefault="002C79ED" w:rsidP="006036E6">
      <w:pPr>
        <w:pStyle w:val="Akapitzlist"/>
        <w:numPr>
          <w:ilvl w:val="0"/>
          <w:numId w:val="10"/>
        </w:numPr>
        <w:rPr>
          <w:rFonts w:ascii="Aptos" w:hAnsi="Aptos"/>
          <w:sz w:val="24"/>
          <w:szCs w:val="24"/>
        </w:rPr>
      </w:pPr>
      <w:r w:rsidRPr="00B24BC0">
        <w:rPr>
          <w:rFonts w:ascii="Aptos" w:hAnsi="Aptos"/>
          <w:b/>
          <w:sz w:val="24"/>
          <w:szCs w:val="24"/>
        </w:rPr>
        <w:t>Załącznik nr 1</w:t>
      </w:r>
      <w:r w:rsidRPr="00B24BC0">
        <w:rPr>
          <w:rFonts w:ascii="Aptos" w:hAnsi="Aptos"/>
          <w:sz w:val="24"/>
          <w:szCs w:val="24"/>
        </w:rPr>
        <w:t xml:space="preserve"> stanowi integralną część zapytania ofertowego. Zamawiający obliguje  oferentów do szczegółowego zapoznania się z tym załącznikiem i uzupełnienia w wyznaczonych miejscach. Wykonawca musi zaoferować </w:t>
      </w:r>
      <w:r>
        <w:rPr>
          <w:rFonts w:ascii="Aptos" w:hAnsi="Aptos"/>
          <w:sz w:val="24"/>
          <w:szCs w:val="24"/>
        </w:rPr>
        <w:t xml:space="preserve">przedmiot zamówienia spełniający </w:t>
      </w:r>
      <w:r w:rsidRPr="00B24BC0">
        <w:rPr>
          <w:rFonts w:ascii="Aptos" w:hAnsi="Aptos"/>
          <w:sz w:val="24"/>
          <w:szCs w:val="24"/>
        </w:rPr>
        <w:t xml:space="preserve">min. wymagania </w:t>
      </w:r>
      <w:r w:rsidR="00D2124B" w:rsidRPr="00B24BC0">
        <w:rPr>
          <w:rFonts w:ascii="Aptos" w:hAnsi="Aptos"/>
          <w:sz w:val="24"/>
          <w:szCs w:val="24"/>
        </w:rPr>
        <w:t>określone w</w:t>
      </w:r>
      <w:r w:rsidRPr="00B24BC0">
        <w:rPr>
          <w:rFonts w:ascii="Aptos" w:hAnsi="Aptos"/>
          <w:sz w:val="24"/>
          <w:szCs w:val="24"/>
        </w:rPr>
        <w:t xml:space="preserve"> szczegółowym opisie przedmiotu zamówienia.</w:t>
      </w:r>
    </w:p>
    <w:p w14:paraId="7BC3F161" w14:textId="271F7D1D" w:rsidR="002C79ED" w:rsidRPr="00B24BC0" w:rsidRDefault="002C79ED" w:rsidP="006036E6">
      <w:pPr>
        <w:pStyle w:val="Akapitzlist"/>
        <w:numPr>
          <w:ilvl w:val="0"/>
          <w:numId w:val="10"/>
        </w:numPr>
        <w:rPr>
          <w:rFonts w:ascii="Aptos" w:hAnsi="Aptos"/>
          <w:sz w:val="24"/>
          <w:szCs w:val="24"/>
        </w:rPr>
      </w:pPr>
      <w:r w:rsidRPr="00B24BC0">
        <w:rPr>
          <w:rFonts w:ascii="Aptos" w:hAnsi="Aptos"/>
          <w:sz w:val="24"/>
          <w:szCs w:val="24"/>
        </w:rPr>
        <w:t xml:space="preserve">We wskazanych miejscach należy </w:t>
      </w:r>
      <w:r w:rsidR="00D2124B" w:rsidRPr="00B24BC0">
        <w:rPr>
          <w:rFonts w:ascii="Aptos" w:hAnsi="Aptos"/>
          <w:sz w:val="24"/>
          <w:szCs w:val="24"/>
        </w:rPr>
        <w:t>wpisać wszelkie</w:t>
      </w:r>
      <w:r>
        <w:rPr>
          <w:rFonts w:ascii="Aptos" w:hAnsi="Aptos"/>
          <w:sz w:val="24"/>
          <w:szCs w:val="24"/>
        </w:rPr>
        <w:t xml:space="preserve"> informacje dotyczące oferowanego</w:t>
      </w:r>
      <w:r w:rsidRPr="00B24BC0">
        <w:rPr>
          <w:rFonts w:ascii="Aptos" w:hAnsi="Aptos"/>
          <w:sz w:val="24"/>
          <w:szCs w:val="24"/>
        </w:rPr>
        <w:t xml:space="preserve"> </w:t>
      </w:r>
      <w:r>
        <w:rPr>
          <w:rFonts w:ascii="Aptos" w:hAnsi="Aptos"/>
          <w:sz w:val="24"/>
          <w:szCs w:val="24"/>
        </w:rPr>
        <w:t>przedmiotu zamówienia</w:t>
      </w:r>
      <w:r w:rsidRPr="00B24BC0">
        <w:rPr>
          <w:rFonts w:ascii="Aptos" w:hAnsi="Aptos"/>
          <w:sz w:val="24"/>
          <w:szCs w:val="24"/>
        </w:rPr>
        <w:t xml:space="preserve">, które umożliwią dokonanie jego oceny zgodnie z wymaganiami Zamawiającego. </w:t>
      </w:r>
    </w:p>
    <w:p w14:paraId="271004AF" w14:textId="77777777" w:rsidR="002C79ED" w:rsidRPr="008E3287" w:rsidRDefault="002C79ED" w:rsidP="006036E6">
      <w:pPr>
        <w:pStyle w:val="Akapitzlist"/>
        <w:numPr>
          <w:ilvl w:val="0"/>
          <w:numId w:val="10"/>
        </w:numPr>
        <w:rPr>
          <w:rFonts w:ascii="Aptos" w:hAnsi="Aptos"/>
          <w:sz w:val="24"/>
          <w:szCs w:val="24"/>
        </w:rPr>
      </w:pPr>
      <w:r w:rsidRPr="00B24BC0">
        <w:rPr>
          <w:rFonts w:ascii="Aptos" w:hAnsi="Aptos"/>
          <w:sz w:val="24"/>
          <w:szCs w:val="24"/>
        </w:rPr>
        <w:t xml:space="preserve">Każda część zamówienia bez względu na to czy jest opisana jako „zestaw” czy jako „sztuka” musi spełniać opisane w poniższej tabeli wymagania i zawierać wymagane elementy. </w:t>
      </w:r>
    </w:p>
    <w:tbl>
      <w:tblPr>
        <w:tblStyle w:val="Tabela-Siatka"/>
        <w:tblW w:w="5397" w:type="pct"/>
        <w:tblInd w:w="-431" w:type="dxa"/>
        <w:tblLook w:val="04A0" w:firstRow="1" w:lastRow="0" w:firstColumn="1" w:lastColumn="0" w:noHBand="0" w:noVBand="1"/>
      </w:tblPr>
      <w:tblGrid>
        <w:gridCol w:w="571"/>
        <w:gridCol w:w="7227"/>
        <w:gridCol w:w="1984"/>
      </w:tblGrid>
      <w:tr w:rsidR="005C72F7" w:rsidRPr="00820EE3" w14:paraId="780B9CCA" w14:textId="77777777" w:rsidTr="003071A7">
        <w:trPr>
          <w:trHeight w:val="558"/>
        </w:trPr>
        <w:tc>
          <w:tcPr>
            <w:tcW w:w="5000" w:type="pct"/>
            <w:gridSpan w:val="3"/>
            <w:vAlign w:val="center"/>
          </w:tcPr>
          <w:p w14:paraId="4853C6A1" w14:textId="77777777" w:rsidR="008054F0" w:rsidRDefault="005C72F7" w:rsidP="008054F0">
            <w:pPr>
              <w:spacing w:before="120" w:after="120" w:line="320" w:lineRule="exact"/>
              <w:rPr>
                <w:rFonts w:ascii="Times New Roman" w:hAnsi="Times New Roman" w:cs="Times New Roman"/>
              </w:rPr>
            </w:pPr>
            <w:bookmarkStart w:id="0" w:name="_Hlk173753416"/>
            <w:r w:rsidRPr="00820EE3">
              <w:rPr>
                <w:rFonts w:ascii="Times New Roman" w:hAnsi="Times New Roman" w:cs="Times New Roman"/>
              </w:rPr>
              <w:t>Prze</w:t>
            </w:r>
            <w:r w:rsidR="008054F0">
              <w:rPr>
                <w:rFonts w:ascii="Times New Roman" w:hAnsi="Times New Roman" w:cs="Times New Roman"/>
              </w:rPr>
              <w:t>dmiotem zamówienia jest dostawa:</w:t>
            </w:r>
          </w:p>
          <w:p w14:paraId="399DDBF2" w14:textId="1A9A4CA3" w:rsidR="005C72F7" w:rsidRPr="00820EE3" w:rsidRDefault="002F4062" w:rsidP="002F4062">
            <w:pPr>
              <w:spacing w:before="120" w:after="120" w:line="320" w:lineRule="exact"/>
              <w:rPr>
                <w:rFonts w:ascii="Times New Roman" w:hAnsi="Times New Roman" w:cs="Times New Roman"/>
                <w:b/>
                <w:bCs/>
              </w:rPr>
            </w:pPr>
            <w:r w:rsidRPr="002F4062">
              <w:rPr>
                <w:rFonts w:ascii="Times New Roman" w:hAnsi="Times New Roman" w:cs="Times New Roman"/>
                <w:b/>
              </w:rPr>
              <w:t xml:space="preserve">Urządzenie do obrazowania USG wyposażone w 4 głowice zapewnia możliwość prowadzenia kompleksowych zajęć dydaktycznych z diagnostyki obrazowej w zakresie badań jamy brzusznej, układu sercowo-naczyniowego, narządów powierzchownych oraz podstaw położnictwa i ginekologii. </w:t>
            </w:r>
          </w:p>
        </w:tc>
      </w:tr>
      <w:tr w:rsidR="005C72F7" w:rsidRPr="00820EE3" w14:paraId="0F41FDC5" w14:textId="77777777" w:rsidTr="003071A7">
        <w:trPr>
          <w:trHeight w:val="844"/>
        </w:trPr>
        <w:tc>
          <w:tcPr>
            <w:tcW w:w="5000" w:type="pct"/>
            <w:gridSpan w:val="3"/>
            <w:vAlign w:val="center"/>
          </w:tcPr>
          <w:p w14:paraId="7DF5881F" w14:textId="11AA9FE1" w:rsidR="005C72F7" w:rsidRPr="00820EE3" w:rsidRDefault="005C72F7" w:rsidP="00095865">
            <w:pPr>
              <w:spacing w:before="120" w:after="120" w:line="320" w:lineRule="exact"/>
              <w:rPr>
                <w:rFonts w:ascii="Times New Roman" w:hAnsi="Times New Roman" w:cs="Times New Roman"/>
                <w:color w:val="FF0000"/>
              </w:rPr>
            </w:pPr>
            <w:r w:rsidRPr="00820EE3">
              <w:rPr>
                <w:rFonts w:ascii="Times New Roman" w:hAnsi="Times New Roman" w:cs="Times New Roman"/>
                <w:b/>
                <w:color w:val="FF0000"/>
                <w:u w:val="single"/>
              </w:rPr>
              <w:t xml:space="preserve">Pełna nazwa </w:t>
            </w:r>
            <w:r w:rsidR="008E3287">
              <w:rPr>
                <w:rFonts w:ascii="Times New Roman" w:hAnsi="Times New Roman" w:cs="Times New Roman"/>
                <w:b/>
                <w:color w:val="FF0000"/>
                <w:u w:val="single"/>
              </w:rPr>
              <w:t>oferowanego urządzenia</w:t>
            </w:r>
            <w:r w:rsidRPr="00820EE3">
              <w:rPr>
                <w:rFonts w:ascii="Times New Roman" w:hAnsi="Times New Roman" w:cs="Times New Roman"/>
                <w:b/>
                <w:color w:val="FF0000"/>
              </w:rPr>
              <w:t xml:space="preserve"> (typ, model) </w:t>
            </w:r>
            <w:r w:rsidRPr="00820EE3">
              <w:rPr>
                <w:rFonts w:ascii="Times New Roman" w:hAnsi="Times New Roman" w:cs="Times New Roman"/>
                <w:b/>
                <w:i/>
                <w:color w:val="FF0000"/>
              </w:rPr>
              <w:t>należy podać</w:t>
            </w:r>
            <w:r w:rsidRPr="00820EE3">
              <w:rPr>
                <w:rFonts w:ascii="Times New Roman" w:hAnsi="Times New Roman" w:cs="Times New Roman"/>
                <w:i/>
                <w:color w:val="FF0000"/>
              </w:rPr>
              <w:t>:</w:t>
            </w:r>
            <w:r w:rsidR="00205EDE">
              <w:rPr>
                <w:rFonts w:ascii="Times New Roman" w:hAnsi="Times New Roman" w:cs="Times New Roman"/>
                <w:color w:val="FF0000"/>
              </w:rPr>
              <w:t xml:space="preserve"> …………(obowiązkiem wykonawcy jest uzupełnienie opisu)</w:t>
            </w:r>
            <w:r w:rsidRPr="00820EE3">
              <w:rPr>
                <w:rFonts w:ascii="Times New Roman" w:hAnsi="Times New Roman" w:cs="Times New Roman"/>
                <w:color w:val="FF0000"/>
              </w:rPr>
              <w:t>………………</w:t>
            </w:r>
            <w:r w:rsidR="00CC32B6" w:rsidRPr="00820EE3">
              <w:rPr>
                <w:rFonts w:ascii="Times New Roman" w:hAnsi="Times New Roman" w:cs="Times New Roman"/>
                <w:color w:val="FF0000"/>
              </w:rPr>
              <w:t>…</w:t>
            </w:r>
          </w:p>
          <w:p w14:paraId="4F74176E" w14:textId="2B156376" w:rsidR="005C72F7" w:rsidRPr="00205EDE" w:rsidRDefault="005C72F7" w:rsidP="00095865">
            <w:pPr>
              <w:spacing w:before="120" w:after="120" w:line="320" w:lineRule="exact"/>
              <w:rPr>
                <w:rFonts w:ascii="Times New Roman" w:hAnsi="Times New Roman" w:cs="Times New Roman"/>
                <w:color w:val="FF0000"/>
              </w:rPr>
            </w:pPr>
            <w:r w:rsidRPr="00820EE3">
              <w:rPr>
                <w:rFonts w:ascii="Times New Roman" w:hAnsi="Times New Roman" w:cs="Times New Roman"/>
                <w:color w:val="FF0000"/>
                <w:u w:val="single"/>
              </w:rPr>
              <w:t xml:space="preserve">Producent </w:t>
            </w:r>
            <w:r w:rsidRPr="00820EE3">
              <w:rPr>
                <w:rFonts w:ascii="Times New Roman" w:hAnsi="Times New Roman" w:cs="Times New Roman"/>
                <w:i/>
                <w:color w:val="FF0000"/>
                <w:u w:val="single"/>
              </w:rPr>
              <w:t>należy podać</w:t>
            </w:r>
            <w:r w:rsidRPr="00205EDE">
              <w:rPr>
                <w:rFonts w:ascii="Times New Roman" w:hAnsi="Times New Roman" w:cs="Times New Roman"/>
                <w:i/>
                <w:color w:val="FF0000"/>
              </w:rPr>
              <w:t>:</w:t>
            </w:r>
            <w:r w:rsidRPr="00205ED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205EDE" w:rsidRPr="00205EDE">
              <w:rPr>
                <w:rFonts w:ascii="Times New Roman" w:hAnsi="Times New Roman" w:cs="Times New Roman"/>
                <w:color w:val="FF0000"/>
              </w:rPr>
              <w:t>…………(obowiązkiem wykonawcy jest uzupełnienie opisu)…………………</w:t>
            </w:r>
          </w:p>
          <w:p w14:paraId="33B3AEB4" w14:textId="478D7670" w:rsidR="005C72F7" w:rsidRPr="00820EE3" w:rsidRDefault="005C72F7" w:rsidP="00820EE3">
            <w:pPr>
              <w:spacing w:before="120" w:after="120" w:line="320" w:lineRule="exac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E3287">
              <w:rPr>
                <w:rFonts w:ascii="Times New Roman" w:hAnsi="Times New Roman" w:cs="Times New Roman"/>
                <w:color w:val="FF0000"/>
                <w:u w:val="single"/>
              </w:rPr>
              <w:t>Opisać zakres dostosowania do potrzeb osób z niepełnosprawnością lub/i zakres za</w:t>
            </w:r>
            <w:r w:rsidR="00820EE3" w:rsidRPr="008E3287">
              <w:rPr>
                <w:rFonts w:ascii="Times New Roman" w:hAnsi="Times New Roman" w:cs="Times New Roman"/>
                <w:color w:val="FF0000"/>
                <w:u w:val="single"/>
              </w:rPr>
              <w:t xml:space="preserve">stosowanych zasad projektowania </w:t>
            </w:r>
            <w:r w:rsidRPr="008E3287">
              <w:rPr>
                <w:rFonts w:ascii="Times New Roman" w:hAnsi="Times New Roman" w:cs="Times New Roman"/>
                <w:color w:val="FF0000"/>
                <w:u w:val="single"/>
              </w:rPr>
              <w:t>uniwersalnego:</w:t>
            </w:r>
            <w:r w:rsidR="008E3287">
              <w:rPr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  <w:r w:rsidR="00205EDE" w:rsidRPr="00205EDE">
              <w:rPr>
                <w:rFonts w:ascii="Times New Roman" w:hAnsi="Times New Roman" w:cs="Times New Roman"/>
                <w:color w:val="FF0000"/>
                <w:u w:val="single"/>
              </w:rPr>
              <w:t>…………(obowiązkiem wykonawcy</w:t>
            </w:r>
            <w:r w:rsidR="00205EDE">
              <w:rPr>
                <w:rFonts w:ascii="Times New Roman" w:hAnsi="Times New Roman" w:cs="Times New Roman"/>
                <w:color w:val="FF0000"/>
                <w:u w:val="single"/>
              </w:rPr>
              <w:t xml:space="preserve"> jest uzupełnienie opisu)……………</w:t>
            </w:r>
          </w:p>
        </w:tc>
      </w:tr>
      <w:tr w:rsidR="005C72F7" w:rsidRPr="00820EE3" w14:paraId="11060774" w14:textId="77777777" w:rsidTr="009B36AB">
        <w:tc>
          <w:tcPr>
            <w:tcW w:w="292" w:type="pct"/>
          </w:tcPr>
          <w:p w14:paraId="71B121E4" w14:textId="77777777" w:rsidR="005C72F7" w:rsidRPr="00820EE3" w:rsidRDefault="005C72F7" w:rsidP="00832755">
            <w:pPr>
              <w:spacing w:line="320" w:lineRule="exact"/>
              <w:rPr>
                <w:rFonts w:ascii="Times New Roman" w:hAnsi="Times New Roman" w:cs="Times New Roman"/>
                <w:b/>
                <w:bCs/>
              </w:rPr>
            </w:pPr>
            <w:r w:rsidRPr="00820EE3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3694" w:type="pct"/>
          </w:tcPr>
          <w:p w14:paraId="336E11ED" w14:textId="77777777" w:rsidR="005C72F7" w:rsidRPr="00820EE3" w:rsidRDefault="005C72F7" w:rsidP="00832755">
            <w:pPr>
              <w:spacing w:line="320" w:lineRule="exact"/>
              <w:rPr>
                <w:rFonts w:ascii="Times New Roman" w:hAnsi="Times New Roman" w:cs="Times New Roman"/>
                <w:b/>
                <w:bCs/>
              </w:rPr>
            </w:pPr>
            <w:r w:rsidRPr="00820EE3">
              <w:rPr>
                <w:rFonts w:ascii="Times New Roman" w:hAnsi="Times New Roman" w:cs="Times New Roman"/>
                <w:b/>
                <w:bCs/>
              </w:rPr>
              <w:t xml:space="preserve">Opis wymagań </w:t>
            </w:r>
          </w:p>
        </w:tc>
        <w:tc>
          <w:tcPr>
            <w:tcW w:w="1014" w:type="pct"/>
          </w:tcPr>
          <w:p w14:paraId="20B292BB" w14:textId="59963026" w:rsidR="005C72F7" w:rsidRPr="00820EE3" w:rsidRDefault="00820EE3" w:rsidP="00832755">
            <w:pPr>
              <w:spacing w:line="320" w:lineRule="exact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820EE3">
              <w:rPr>
                <w:rFonts w:ascii="Times New Roman" w:hAnsi="Times New Roman" w:cs="Times New Roman"/>
                <w:b/>
                <w:bCs/>
              </w:rPr>
              <w:t>Należy udzielić odpowiedzi</w:t>
            </w:r>
            <w:r>
              <w:rPr>
                <w:rFonts w:ascii="Times New Roman" w:hAnsi="Times New Roman" w:cs="Times New Roman"/>
                <w:b/>
                <w:bCs/>
              </w:rPr>
              <w:t>:</w:t>
            </w:r>
            <w:r w:rsidRPr="00820EE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5C72F7" w:rsidRPr="00820EE3">
              <w:rPr>
                <w:rFonts w:ascii="Times New Roman" w:hAnsi="Times New Roman" w:cs="Times New Roman"/>
                <w:b/>
                <w:bCs/>
                <w:color w:val="FF0000"/>
              </w:rPr>
              <w:t>TAK/NIE</w:t>
            </w:r>
            <w:r w:rsidRPr="00820EE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lub podać parametry urządzenia jeśli jest to wymagane</w:t>
            </w:r>
          </w:p>
          <w:p w14:paraId="7841D7F0" w14:textId="635EA4F2" w:rsidR="005C72F7" w:rsidRPr="00820EE3" w:rsidRDefault="005C72F7" w:rsidP="00832755">
            <w:pPr>
              <w:spacing w:line="320" w:lineRule="exact"/>
              <w:rPr>
                <w:rFonts w:ascii="Times New Roman" w:hAnsi="Times New Roman" w:cs="Times New Roman"/>
                <w:b/>
                <w:bCs/>
              </w:rPr>
            </w:pPr>
            <w:r w:rsidRPr="00820EE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(dodatkowo opisać informacje dot. </w:t>
            </w:r>
            <w:r w:rsidR="00D2124B" w:rsidRPr="00820EE3">
              <w:rPr>
                <w:rFonts w:ascii="Times New Roman" w:hAnsi="Times New Roman" w:cs="Times New Roman"/>
                <w:b/>
                <w:bCs/>
                <w:color w:val="FF0000"/>
              </w:rPr>
              <w:t>równoważności - jeśli</w:t>
            </w:r>
            <w:r w:rsidRPr="00820EE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dotyczy)</w:t>
            </w:r>
          </w:p>
        </w:tc>
      </w:tr>
      <w:tr w:rsidR="002F4062" w:rsidRPr="00820EE3" w14:paraId="11C10ABF" w14:textId="77777777" w:rsidTr="00524274">
        <w:trPr>
          <w:trHeight w:val="459"/>
        </w:trPr>
        <w:tc>
          <w:tcPr>
            <w:tcW w:w="292" w:type="pct"/>
            <w:vAlign w:val="center"/>
          </w:tcPr>
          <w:p w14:paraId="2F58AAF5" w14:textId="77777777" w:rsidR="002F4062" w:rsidRPr="001E428E" w:rsidRDefault="002F4062" w:rsidP="002F4062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left w:val="single" w:sz="1" w:space="0" w:color="000000"/>
              <w:bottom w:val="single" w:sz="4" w:space="0" w:color="000000"/>
            </w:tcBorders>
          </w:tcPr>
          <w:p w14:paraId="77A34D38" w14:textId="7201B477" w:rsidR="002F4062" w:rsidRPr="002F4062" w:rsidRDefault="002F4062" w:rsidP="002F4062">
            <w:pPr>
              <w:pStyle w:val="NormalnyWeb"/>
              <w:spacing w:before="0" w:beforeAutospacing="0" w:after="0"/>
              <w:rPr>
                <w:rFonts w:ascii="Times New Roman" w:hAnsi="Times New Roman" w:cs="Times New Roman"/>
              </w:rPr>
            </w:pPr>
            <w:r w:rsidRPr="002F4062">
              <w:rPr>
                <w:rFonts w:ascii="Times New Roman" w:hAnsi="Times New Roman" w:cs="Times New Roman"/>
              </w:rPr>
              <w:t xml:space="preserve">Aparat USG cyfrowy o nowoczesnej konstrukcji i ergonomii, fabrycznie nowy, o wygodnej obsłudze, z wbudowanym systemem archiwizacji. Wyposażony w cztery koła, skrętne z blokadą </w:t>
            </w:r>
            <w:r w:rsidRPr="002F4062">
              <w:rPr>
                <w:rFonts w:ascii="Times New Roman" w:hAnsi="Times New Roman" w:cs="Times New Roman"/>
              </w:rPr>
              <w:br/>
              <w:t>Rok produkcji min. 2025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085B" w14:textId="77777777" w:rsidR="002F4062" w:rsidRDefault="002F4062" w:rsidP="002F406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F4062">
              <w:rPr>
                <w:rFonts w:ascii="Times New Roman" w:hAnsi="Times New Roman" w:cs="Times New Roman"/>
              </w:rPr>
              <w:t>TAK / NIE</w:t>
            </w:r>
          </w:p>
          <w:p w14:paraId="4ED663D7" w14:textId="3133A226" w:rsidR="002F4062" w:rsidRPr="002F4062" w:rsidRDefault="002F4062" w:rsidP="002F406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F4062">
              <w:rPr>
                <w:rFonts w:ascii="Times New Roman" w:hAnsi="Times New Roman" w:cs="Times New Roman"/>
                <w:color w:val="FF0000"/>
              </w:rPr>
              <w:t>Rok produkcji: ….</w:t>
            </w:r>
          </w:p>
        </w:tc>
      </w:tr>
      <w:tr w:rsidR="002F4062" w:rsidRPr="00820EE3" w14:paraId="643A5A7F" w14:textId="77777777" w:rsidTr="00524274">
        <w:trPr>
          <w:trHeight w:val="459"/>
        </w:trPr>
        <w:tc>
          <w:tcPr>
            <w:tcW w:w="292" w:type="pct"/>
            <w:vAlign w:val="center"/>
          </w:tcPr>
          <w:p w14:paraId="7D2CDD5F" w14:textId="77777777" w:rsidR="002F4062" w:rsidRPr="001E428E" w:rsidRDefault="002F4062" w:rsidP="002F4062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D359201" w14:textId="6B7703D3" w:rsidR="002F4062" w:rsidRPr="002F4062" w:rsidRDefault="002F4062" w:rsidP="002F4062">
            <w:pPr>
              <w:pStyle w:val="Tekstkomentarza"/>
              <w:spacing w:line="320" w:lineRule="exact"/>
              <w:rPr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</w:pPr>
            <w:r w:rsidRPr="002F4062">
              <w:rPr>
                <w:rFonts w:ascii="Times New Roman" w:hAnsi="Times New Roman" w:cs="Times New Roman"/>
                <w:b w:val="0"/>
                <w:sz w:val="22"/>
                <w:szCs w:val="22"/>
              </w:rPr>
              <w:t>Monitor kolorowy, cyfrowy typu LED lub LCD o przekątnej ekranu min. 20", monitor zamontowany na przegubowym ramieniu z możliwością regulacji położenia, wysokości i obrotu.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FA04" w14:textId="2D83602F" w:rsidR="002F4062" w:rsidRPr="002F4062" w:rsidRDefault="002F4062" w:rsidP="002F406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F4062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2F4062" w:rsidRPr="00820EE3" w14:paraId="3159128E" w14:textId="77777777" w:rsidTr="00F57A04">
        <w:trPr>
          <w:trHeight w:val="459"/>
        </w:trPr>
        <w:tc>
          <w:tcPr>
            <w:tcW w:w="292" w:type="pct"/>
            <w:vAlign w:val="center"/>
          </w:tcPr>
          <w:p w14:paraId="2125518E" w14:textId="77777777" w:rsidR="002F4062" w:rsidRPr="001E428E" w:rsidRDefault="002F4062" w:rsidP="002F4062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14:paraId="2FB67660" w14:textId="4FDAA765" w:rsidR="002F4062" w:rsidRPr="002F4062" w:rsidRDefault="002F4062" w:rsidP="002F4062">
            <w:pPr>
              <w:pStyle w:val="Tekstkomentarza"/>
              <w:spacing w:line="320" w:lineRule="exact"/>
              <w:rPr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</w:pPr>
            <w:r w:rsidRPr="002F4062">
              <w:rPr>
                <w:rFonts w:ascii="Times New Roman" w:hAnsi="Times New Roman" w:cs="Times New Roman"/>
                <w:b w:val="0"/>
                <w:sz w:val="22"/>
                <w:szCs w:val="22"/>
              </w:rPr>
              <w:t>Minimum 8 stref regulacji TGC dostępne przy zastosowaniu fizycznych suwaków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06C9" w14:textId="3BFF0536" w:rsidR="002F4062" w:rsidRPr="002F4062" w:rsidRDefault="002F4062" w:rsidP="002F406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60824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2F4062" w:rsidRPr="00820EE3" w14:paraId="5DAEBD64" w14:textId="77777777" w:rsidTr="00F57A04">
        <w:trPr>
          <w:trHeight w:val="459"/>
        </w:trPr>
        <w:tc>
          <w:tcPr>
            <w:tcW w:w="292" w:type="pct"/>
            <w:vAlign w:val="center"/>
          </w:tcPr>
          <w:p w14:paraId="2F2BDDE8" w14:textId="77777777" w:rsidR="002F4062" w:rsidRPr="001E428E" w:rsidRDefault="002F4062" w:rsidP="002F4062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14:paraId="40ECD271" w14:textId="1254A8BB" w:rsidR="002F4062" w:rsidRPr="002F4062" w:rsidRDefault="002F4062" w:rsidP="002F4062">
            <w:pPr>
              <w:pStyle w:val="Tekstkomentarza"/>
              <w:spacing w:line="320" w:lineRule="exact"/>
              <w:rPr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</w:pPr>
            <w:r w:rsidRPr="002F4062">
              <w:rPr>
                <w:rFonts w:ascii="Times New Roman" w:hAnsi="Times New Roman" w:cs="Times New Roman"/>
                <w:b w:val="0"/>
                <w:sz w:val="22"/>
                <w:szCs w:val="22"/>
              </w:rPr>
              <w:t>Regulacja wysokości konsoli w zakresie min. 10 cm.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05A0" w14:textId="4177CC59" w:rsidR="002F4062" w:rsidRPr="002F4062" w:rsidRDefault="002F4062" w:rsidP="002F406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60824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2F4062" w:rsidRPr="00820EE3" w14:paraId="41A55E88" w14:textId="77777777" w:rsidTr="00F57A04">
        <w:trPr>
          <w:trHeight w:val="459"/>
        </w:trPr>
        <w:tc>
          <w:tcPr>
            <w:tcW w:w="292" w:type="pct"/>
            <w:vAlign w:val="center"/>
          </w:tcPr>
          <w:p w14:paraId="7AD33443" w14:textId="77777777" w:rsidR="002F4062" w:rsidRPr="001E428E" w:rsidRDefault="002F4062" w:rsidP="002F4062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14:paraId="1388FB35" w14:textId="54D9DC02" w:rsidR="002F4062" w:rsidRPr="002F4062" w:rsidRDefault="002F4062" w:rsidP="002F4062">
            <w:pPr>
              <w:pStyle w:val="Tekstkomentarza"/>
              <w:spacing w:line="320" w:lineRule="exact"/>
              <w:rPr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</w:pPr>
            <w:r w:rsidRPr="002F4062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Konsola aparatu wyposażona w ekran dotykowy o przekątnej minimum 10” do sterowania funkcjami aparatu.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E651" w14:textId="2BE7431B" w:rsidR="002F4062" w:rsidRPr="002F4062" w:rsidRDefault="002F4062" w:rsidP="002F406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60824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2F4062" w:rsidRPr="00820EE3" w14:paraId="7DDE2416" w14:textId="77777777" w:rsidTr="00F57A04">
        <w:trPr>
          <w:trHeight w:val="459"/>
        </w:trPr>
        <w:tc>
          <w:tcPr>
            <w:tcW w:w="292" w:type="pct"/>
            <w:vAlign w:val="center"/>
          </w:tcPr>
          <w:p w14:paraId="6E96C4B6" w14:textId="77777777" w:rsidR="002F4062" w:rsidRPr="001E428E" w:rsidRDefault="002F4062" w:rsidP="002F4062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14:paraId="29056A96" w14:textId="44DA1CE8" w:rsidR="002F4062" w:rsidRPr="002F4062" w:rsidRDefault="002F4062" w:rsidP="002F4062">
            <w:pPr>
              <w:pStyle w:val="Tekstkomentarza"/>
              <w:spacing w:line="320" w:lineRule="exact"/>
              <w:rPr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</w:pPr>
            <w:r w:rsidRPr="002F4062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Zakres częstotliwości pracy aparatu min. 2-20MHz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C8B2" w14:textId="6206354E" w:rsidR="002F4062" w:rsidRPr="002F4062" w:rsidRDefault="002F4062" w:rsidP="002F406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60824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2F4062" w:rsidRPr="00820EE3" w14:paraId="04217B70" w14:textId="77777777" w:rsidTr="00F57A04">
        <w:trPr>
          <w:trHeight w:val="459"/>
        </w:trPr>
        <w:tc>
          <w:tcPr>
            <w:tcW w:w="292" w:type="pct"/>
            <w:vAlign w:val="center"/>
          </w:tcPr>
          <w:p w14:paraId="7E1BC0C6" w14:textId="77777777" w:rsidR="002F4062" w:rsidRPr="001E428E" w:rsidRDefault="002F4062" w:rsidP="002F4062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14:paraId="09BF628B" w14:textId="7E93C47F" w:rsidR="002F4062" w:rsidRPr="002F4062" w:rsidRDefault="002F4062" w:rsidP="002F4062">
            <w:pPr>
              <w:pStyle w:val="Tekstkomentarza"/>
              <w:spacing w:line="320" w:lineRule="exact"/>
              <w:rPr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</w:pPr>
            <w:r w:rsidRPr="002F4062">
              <w:rPr>
                <w:rFonts w:ascii="Times New Roman" w:hAnsi="Times New Roman" w:cs="Times New Roman"/>
                <w:b w:val="0"/>
                <w:sz w:val="22"/>
                <w:szCs w:val="22"/>
              </w:rPr>
              <w:t>Liczba procesowych kanałów przetwarzania min. 35 000. Dynamika systemu min. 270 dB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36A8" w14:textId="2337CAA7" w:rsidR="002F4062" w:rsidRPr="002F4062" w:rsidRDefault="002F4062" w:rsidP="002F406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60824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2F4062" w:rsidRPr="00820EE3" w14:paraId="44089DDF" w14:textId="77777777" w:rsidTr="00F57A04">
        <w:trPr>
          <w:trHeight w:val="459"/>
        </w:trPr>
        <w:tc>
          <w:tcPr>
            <w:tcW w:w="292" w:type="pct"/>
            <w:vAlign w:val="center"/>
          </w:tcPr>
          <w:p w14:paraId="10637286" w14:textId="77777777" w:rsidR="002F4062" w:rsidRPr="001E428E" w:rsidRDefault="002F4062" w:rsidP="002F4062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14:paraId="522D2A36" w14:textId="05E642A3" w:rsidR="002F4062" w:rsidRPr="002F4062" w:rsidRDefault="002F4062" w:rsidP="002F4062">
            <w:pPr>
              <w:pStyle w:val="Tekstkomentarza"/>
              <w:spacing w:line="320" w:lineRule="exact"/>
              <w:rPr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</w:pPr>
            <w:r w:rsidRPr="002F4062">
              <w:rPr>
                <w:rFonts w:ascii="Times New Roman" w:hAnsi="Times New Roman" w:cs="Times New Roman"/>
                <w:b w:val="0"/>
                <w:sz w:val="22"/>
                <w:szCs w:val="22"/>
              </w:rPr>
              <w:t>Minimum 4 aktywne jednakowe gniazda do podłączenia głowic obrazowych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47EA" w14:textId="2E662FED" w:rsidR="002F4062" w:rsidRPr="002F4062" w:rsidRDefault="002F4062" w:rsidP="002F406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60824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2F4062" w:rsidRPr="00820EE3" w14:paraId="31E4BD86" w14:textId="77777777" w:rsidTr="00F57A04">
        <w:trPr>
          <w:trHeight w:val="459"/>
        </w:trPr>
        <w:tc>
          <w:tcPr>
            <w:tcW w:w="292" w:type="pct"/>
            <w:vAlign w:val="center"/>
          </w:tcPr>
          <w:p w14:paraId="53CC2B94" w14:textId="77777777" w:rsidR="002F4062" w:rsidRPr="001E428E" w:rsidRDefault="002F4062" w:rsidP="002F4062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left w:val="single" w:sz="1" w:space="0" w:color="000000"/>
              <w:bottom w:val="single" w:sz="4" w:space="0" w:color="000000"/>
            </w:tcBorders>
          </w:tcPr>
          <w:p w14:paraId="5AB0C0AE" w14:textId="6D971C7D" w:rsidR="002F4062" w:rsidRPr="002F4062" w:rsidRDefault="002F4062" w:rsidP="002F4062">
            <w:pPr>
              <w:pStyle w:val="Tekstkomentarza"/>
              <w:spacing w:line="320" w:lineRule="exact"/>
              <w:rPr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</w:pPr>
            <w:r w:rsidRPr="002F4062">
              <w:rPr>
                <w:rFonts w:ascii="Times New Roman" w:hAnsi="Times New Roman" w:cs="Times New Roman"/>
                <w:b w:val="0"/>
                <w:sz w:val="22"/>
                <w:szCs w:val="22"/>
              </w:rPr>
              <w:t>Tryb B-mode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ACFA" w14:textId="214966F9" w:rsidR="002F4062" w:rsidRPr="002F4062" w:rsidRDefault="002F4062" w:rsidP="002F406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60824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2F4062" w:rsidRPr="00820EE3" w14:paraId="376350D8" w14:textId="77777777" w:rsidTr="00F57A04">
        <w:trPr>
          <w:trHeight w:val="459"/>
        </w:trPr>
        <w:tc>
          <w:tcPr>
            <w:tcW w:w="292" w:type="pct"/>
            <w:vAlign w:val="center"/>
          </w:tcPr>
          <w:p w14:paraId="40C3699C" w14:textId="77777777" w:rsidR="002F4062" w:rsidRPr="001E428E" w:rsidRDefault="002F4062" w:rsidP="002F4062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left w:val="single" w:sz="1" w:space="0" w:color="000000"/>
              <w:bottom w:val="single" w:sz="4" w:space="0" w:color="000000"/>
            </w:tcBorders>
          </w:tcPr>
          <w:p w14:paraId="23B7643C" w14:textId="592CC6DE" w:rsidR="002F4062" w:rsidRPr="002F4062" w:rsidRDefault="002F4062" w:rsidP="002F4062">
            <w:pPr>
              <w:pStyle w:val="Tekstkomentarza"/>
              <w:spacing w:line="320" w:lineRule="exact"/>
              <w:rPr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</w:pPr>
            <w:r w:rsidRPr="002F4062">
              <w:rPr>
                <w:rFonts w:ascii="Times New Roman" w:hAnsi="Times New Roman" w:cs="Times New Roman"/>
                <w:b w:val="0"/>
                <w:sz w:val="22"/>
                <w:szCs w:val="22"/>
              </w:rPr>
              <w:t>Automatyczna, ciągła optymalizacja obrazu B po wciśnięciu jednego klawisza.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0E1D" w14:textId="18002A10" w:rsidR="002F4062" w:rsidRPr="002F4062" w:rsidRDefault="002F4062" w:rsidP="002F406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60824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2F4062" w:rsidRPr="00820EE3" w14:paraId="52E5BA26" w14:textId="77777777" w:rsidTr="00F57A04">
        <w:trPr>
          <w:trHeight w:val="459"/>
        </w:trPr>
        <w:tc>
          <w:tcPr>
            <w:tcW w:w="292" w:type="pct"/>
            <w:vAlign w:val="center"/>
          </w:tcPr>
          <w:p w14:paraId="4FB64158" w14:textId="77777777" w:rsidR="002F4062" w:rsidRPr="001E428E" w:rsidRDefault="002F4062" w:rsidP="002F4062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left w:val="single" w:sz="1" w:space="0" w:color="000000"/>
              <w:bottom w:val="single" w:sz="4" w:space="0" w:color="000000"/>
            </w:tcBorders>
          </w:tcPr>
          <w:p w14:paraId="1DF5A59C" w14:textId="25D61C60" w:rsidR="002F4062" w:rsidRPr="002F4062" w:rsidRDefault="002F4062" w:rsidP="002F4062">
            <w:pPr>
              <w:pStyle w:val="Tekstkomentarza"/>
              <w:spacing w:line="320" w:lineRule="exact"/>
              <w:rPr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</w:pPr>
            <w:r w:rsidRPr="002F4062">
              <w:rPr>
                <w:rFonts w:ascii="Times New Roman" w:hAnsi="Times New Roman" w:cs="Times New Roman"/>
                <w:b w:val="0"/>
                <w:sz w:val="22"/>
                <w:szCs w:val="22"/>
              </w:rPr>
              <w:t>FRAME RATE dla trybu B: min. 1700 obrazów/s.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26F0" w14:textId="595A65DA" w:rsidR="002F4062" w:rsidRPr="002F4062" w:rsidRDefault="002F4062" w:rsidP="002F406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60824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2F4062" w:rsidRPr="00820EE3" w14:paraId="5798559D" w14:textId="77777777" w:rsidTr="00F57A04">
        <w:trPr>
          <w:trHeight w:val="459"/>
        </w:trPr>
        <w:tc>
          <w:tcPr>
            <w:tcW w:w="292" w:type="pct"/>
            <w:vAlign w:val="center"/>
          </w:tcPr>
          <w:p w14:paraId="09C159CD" w14:textId="77777777" w:rsidR="002F4062" w:rsidRPr="001E428E" w:rsidRDefault="002F4062" w:rsidP="002F4062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left w:val="single" w:sz="1" w:space="0" w:color="000000"/>
              <w:bottom w:val="single" w:sz="4" w:space="0" w:color="000000"/>
            </w:tcBorders>
          </w:tcPr>
          <w:p w14:paraId="599EB555" w14:textId="220B4DAB" w:rsidR="002F4062" w:rsidRPr="002F4062" w:rsidRDefault="002F4062" w:rsidP="002F4062">
            <w:pPr>
              <w:pStyle w:val="Tekstkomentarza"/>
              <w:spacing w:line="320" w:lineRule="exact"/>
              <w:rPr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</w:pPr>
            <w:r w:rsidRPr="002F4062">
              <w:rPr>
                <w:rFonts w:ascii="Times New Roman" w:hAnsi="Times New Roman" w:cs="Times New Roman"/>
                <w:b w:val="0"/>
                <w:sz w:val="22"/>
                <w:szCs w:val="22"/>
              </w:rPr>
              <w:t>Maksymalna głębokość penetracji aparatu min. 50 cm.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6FFF" w14:textId="7C024551" w:rsidR="002F4062" w:rsidRPr="002F4062" w:rsidRDefault="002F4062" w:rsidP="002F406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60824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2F4062" w:rsidRPr="00820EE3" w14:paraId="5D121F7F" w14:textId="77777777" w:rsidTr="00547E61">
        <w:trPr>
          <w:trHeight w:val="459"/>
        </w:trPr>
        <w:tc>
          <w:tcPr>
            <w:tcW w:w="292" w:type="pct"/>
            <w:vAlign w:val="center"/>
          </w:tcPr>
          <w:p w14:paraId="4BE688A2" w14:textId="77777777" w:rsidR="002F4062" w:rsidRPr="001E428E" w:rsidRDefault="002F4062" w:rsidP="002F4062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left w:val="single" w:sz="1" w:space="0" w:color="000000"/>
              <w:bottom w:val="single" w:sz="4" w:space="0" w:color="000000"/>
            </w:tcBorders>
          </w:tcPr>
          <w:p w14:paraId="66147EA6" w14:textId="26AF54D7" w:rsidR="002F4062" w:rsidRPr="002F4062" w:rsidRDefault="002F4062" w:rsidP="002F4062">
            <w:pPr>
              <w:pStyle w:val="Tekstkomentarza"/>
              <w:spacing w:line="320" w:lineRule="exact"/>
              <w:rPr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</w:pPr>
            <w:r w:rsidRPr="002F4062">
              <w:rPr>
                <w:rFonts w:ascii="Times New Roman" w:hAnsi="Times New Roman" w:cs="Times New Roman"/>
                <w:b w:val="0"/>
                <w:sz w:val="22"/>
                <w:szCs w:val="22"/>
              </w:rPr>
              <w:t>Tryb M-Mode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914E" w14:textId="2B615A73" w:rsidR="002F4062" w:rsidRPr="002F4062" w:rsidRDefault="002F4062" w:rsidP="002F406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1590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2F4062" w:rsidRPr="00820EE3" w14:paraId="5A68CD1F" w14:textId="77777777" w:rsidTr="00547E61">
        <w:trPr>
          <w:trHeight w:val="459"/>
        </w:trPr>
        <w:tc>
          <w:tcPr>
            <w:tcW w:w="292" w:type="pct"/>
            <w:vAlign w:val="center"/>
          </w:tcPr>
          <w:p w14:paraId="7A621330" w14:textId="77777777" w:rsidR="002F4062" w:rsidRPr="001E428E" w:rsidRDefault="002F4062" w:rsidP="002F4062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left w:val="single" w:sz="1" w:space="0" w:color="000000"/>
              <w:bottom w:val="single" w:sz="4" w:space="0" w:color="000000"/>
            </w:tcBorders>
          </w:tcPr>
          <w:p w14:paraId="1F872528" w14:textId="2F568D08" w:rsidR="002F4062" w:rsidRPr="002F4062" w:rsidRDefault="002F4062" w:rsidP="002F4062">
            <w:pPr>
              <w:pStyle w:val="Tekstkomentarza"/>
              <w:spacing w:line="320" w:lineRule="exact"/>
              <w:rPr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</w:pPr>
            <w:r w:rsidRPr="002F4062">
              <w:rPr>
                <w:rFonts w:ascii="Times New Roman" w:hAnsi="Times New Roman" w:cs="Times New Roman"/>
                <w:b w:val="0"/>
                <w:sz w:val="22"/>
                <w:szCs w:val="22"/>
              </w:rPr>
              <w:t>Obrazowanie w układzie skrzyżowanych ultradźwięków minimum 8 kątów pracująca w połączeniu z trybem Color Doppler, Doppler Pulsacyjny PWD, trybie obrazowania trapezoidalnego na głowicy liniowej, trybem cyfrowej filtracji szumów, obrazowaniem harmonicznym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27CE" w14:textId="50D7BE53" w:rsidR="002F4062" w:rsidRPr="002F4062" w:rsidRDefault="002F4062" w:rsidP="002F406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1590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2F4062" w:rsidRPr="00820EE3" w14:paraId="1D53944E" w14:textId="77777777" w:rsidTr="00547E61">
        <w:trPr>
          <w:trHeight w:val="459"/>
        </w:trPr>
        <w:tc>
          <w:tcPr>
            <w:tcW w:w="292" w:type="pct"/>
            <w:vAlign w:val="center"/>
          </w:tcPr>
          <w:p w14:paraId="5418625B" w14:textId="77777777" w:rsidR="002F4062" w:rsidRPr="001E428E" w:rsidRDefault="002F4062" w:rsidP="002F4062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left w:val="single" w:sz="1" w:space="0" w:color="000000"/>
              <w:bottom w:val="single" w:sz="4" w:space="0" w:color="000000"/>
            </w:tcBorders>
          </w:tcPr>
          <w:p w14:paraId="468214F3" w14:textId="266D25FA" w:rsidR="002F4062" w:rsidRPr="002F4062" w:rsidRDefault="002F4062" w:rsidP="002F4062">
            <w:pPr>
              <w:pStyle w:val="Tekstkomentarza"/>
              <w:spacing w:line="320" w:lineRule="exact"/>
              <w:rPr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</w:pPr>
            <w:r w:rsidRPr="002F4062">
              <w:rPr>
                <w:rFonts w:ascii="Times New Roman" w:hAnsi="Times New Roman" w:cs="Times New Roman"/>
                <w:b w:val="0"/>
                <w:sz w:val="22"/>
                <w:szCs w:val="22"/>
              </w:rPr>
              <w:t>Cyfrowa filtracja szumów - wygładzanie ziarnistości obrazu B bez utraty rozdzielczości pracująca w połączeniu z trybem Color Doppler, obrazowaniem w układzie skrzyżowanych ultradźwiękach, w trybie obrazowania trapezoidalnego na głowicy liniowej, na obrazach na żywo i z archiwum aparatu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8A98" w14:textId="7FAD5A1A" w:rsidR="002F4062" w:rsidRPr="002F4062" w:rsidRDefault="002F4062" w:rsidP="002F406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1590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2F4062" w:rsidRPr="00820EE3" w14:paraId="023BADF3" w14:textId="77777777" w:rsidTr="00547E61">
        <w:trPr>
          <w:trHeight w:val="459"/>
        </w:trPr>
        <w:tc>
          <w:tcPr>
            <w:tcW w:w="292" w:type="pct"/>
            <w:vAlign w:val="center"/>
          </w:tcPr>
          <w:p w14:paraId="7646C5C0" w14:textId="77777777" w:rsidR="002F4062" w:rsidRPr="001E428E" w:rsidRDefault="002F4062" w:rsidP="002F4062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left w:val="single" w:sz="1" w:space="0" w:color="000000"/>
              <w:bottom w:val="single" w:sz="4" w:space="0" w:color="000000"/>
            </w:tcBorders>
          </w:tcPr>
          <w:p w14:paraId="141D4D24" w14:textId="4456B8E5" w:rsidR="002F4062" w:rsidRPr="002F4062" w:rsidRDefault="002F4062" w:rsidP="002F4062">
            <w:pPr>
              <w:pStyle w:val="Tekstkomentarza"/>
              <w:spacing w:line="320" w:lineRule="exact"/>
              <w:rPr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</w:pPr>
            <w:r w:rsidRPr="002F4062">
              <w:rPr>
                <w:rFonts w:ascii="Times New Roman" w:hAnsi="Times New Roman" w:cs="Times New Roman"/>
                <w:b w:val="0"/>
                <w:sz w:val="22"/>
                <w:szCs w:val="22"/>
              </w:rPr>
              <w:t>Zoom dla obrazów „na żywo" i zatrzymanych, na obrazach z archiwum Min. 20x. bez straty jakości obrazu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1FA4" w14:textId="3866A37D" w:rsidR="002F4062" w:rsidRPr="002F4062" w:rsidRDefault="002F4062" w:rsidP="002F406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1590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2F4062" w:rsidRPr="00820EE3" w14:paraId="2A64CA34" w14:textId="77777777" w:rsidTr="00547E61">
        <w:trPr>
          <w:trHeight w:val="459"/>
        </w:trPr>
        <w:tc>
          <w:tcPr>
            <w:tcW w:w="292" w:type="pct"/>
            <w:vAlign w:val="center"/>
          </w:tcPr>
          <w:p w14:paraId="0DF6D22D" w14:textId="77777777" w:rsidR="002F4062" w:rsidRPr="001E428E" w:rsidRDefault="002F4062" w:rsidP="002F4062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left w:val="single" w:sz="1" w:space="0" w:color="000000"/>
              <w:bottom w:val="single" w:sz="4" w:space="0" w:color="000000"/>
            </w:tcBorders>
          </w:tcPr>
          <w:p w14:paraId="50E9C02B" w14:textId="4DFFF132" w:rsidR="002F4062" w:rsidRPr="002F4062" w:rsidRDefault="002F4062" w:rsidP="002F4062">
            <w:pPr>
              <w:pStyle w:val="Tekstkomentarza"/>
              <w:spacing w:line="320" w:lineRule="exact"/>
              <w:rPr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</w:pPr>
            <w:r w:rsidRPr="002F4062">
              <w:rPr>
                <w:rFonts w:ascii="Times New Roman" w:hAnsi="Times New Roman" w:cs="Times New Roman"/>
                <w:b w:val="0"/>
                <w:sz w:val="22"/>
                <w:szCs w:val="22"/>
              </w:rPr>
              <w:t>Obrazowanie harmoniczne na wszystkich oferowanych głowicach.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17D3" w14:textId="549AB89E" w:rsidR="002F4062" w:rsidRPr="002F4062" w:rsidRDefault="002F4062" w:rsidP="002F406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1590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2F4062" w:rsidRPr="00820EE3" w14:paraId="174F9440" w14:textId="77777777" w:rsidTr="00547E61">
        <w:trPr>
          <w:trHeight w:val="459"/>
        </w:trPr>
        <w:tc>
          <w:tcPr>
            <w:tcW w:w="292" w:type="pct"/>
            <w:vAlign w:val="center"/>
          </w:tcPr>
          <w:p w14:paraId="7FB46342" w14:textId="77777777" w:rsidR="002F4062" w:rsidRPr="001E428E" w:rsidRDefault="002F4062" w:rsidP="002F4062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left w:val="single" w:sz="1" w:space="0" w:color="000000"/>
              <w:bottom w:val="single" w:sz="4" w:space="0" w:color="000000"/>
            </w:tcBorders>
          </w:tcPr>
          <w:p w14:paraId="4650C513" w14:textId="6ED4FA5B" w:rsidR="002F4062" w:rsidRPr="002F4062" w:rsidRDefault="002F4062" w:rsidP="002F4062">
            <w:pPr>
              <w:pStyle w:val="Tekstkomentarza"/>
              <w:spacing w:line="320" w:lineRule="exact"/>
              <w:rPr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</w:pPr>
            <w:r w:rsidRPr="002F4062">
              <w:rPr>
                <w:rFonts w:ascii="Times New Roman" w:hAnsi="Times New Roman" w:cs="Times New Roman"/>
                <w:b w:val="0"/>
                <w:sz w:val="22"/>
                <w:szCs w:val="22"/>
              </w:rPr>
              <w:t>Możliwość równoczesnego (symultanicznego) wyświetlania obrazu 2D i 2D z kolorem w trybie „LIVE"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4B89" w14:textId="4EA966CE" w:rsidR="002F4062" w:rsidRPr="002F4062" w:rsidRDefault="002F4062" w:rsidP="002F406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1590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2F4062" w:rsidRPr="00820EE3" w14:paraId="2D8C443E" w14:textId="77777777" w:rsidTr="008571C0">
        <w:trPr>
          <w:trHeight w:val="459"/>
        </w:trPr>
        <w:tc>
          <w:tcPr>
            <w:tcW w:w="292" w:type="pct"/>
            <w:vAlign w:val="center"/>
          </w:tcPr>
          <w:p w14:paraId="6CE68FC1" w14:textId="77777777" w:rsidR="002F4062" w:rsidRPr="001E428E" w:rsidRDefault="002F4062" w:rsidP="002F4062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left w:val="single" w:sz="1" w:space="0" w:color="000000"/>
              <w:bottom w:val="single" w:sz="1" w:space="0" w:color="000000"/>
            </w:tcBorders>
          </w:tcPr>
          <w:p w14:paraId="6425E396" w14:textId="7B95642D" w:rsidR="002F4062" w:rsidRPr="002F4062" w:rsidRDefault="002F4062" w:rsidP="002F4062">
            <w:pPr>
              <w:pStyle w:val="Tekstkomentarza"/>
              <w:spacing w:line="320" w:lineRule="exact"/>
              <w:rPr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</w:pPr>
            <w:r w:rsidRPr="002F4062">
              <w:rPr>
                <w:rFonts w:ascii="Times New Roman" w:hAnsi="Times New Roman" w:cs="Times New Roman"/>
                <w:b w:val="0"/>
                <w:sz w:val="22"/>
                <w:szCs w:val="22"/>
              </w:rPr>
              <w:t>Możliwość zmiany mapy Dopplera kolorowego na obrazach zatrzymanych i obrazach z pamięci w celu analizy obrazu B-mode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D0BB" w14:textId="2054DCC2" w:rsidR="002F4062" w:rsidRPr="002F4062" w:rsidRDefault="002F4062" w:rsidP="002F406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4C18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2F4062" w:rsidRPr="00820EE3" w14:paraId="7E315737" w14:textId="77777777" w:rsidTr="008571C0">
        <w:trPr>
          <w:trHeight w:val="459"/>
        </w:trPr>
        <w:tc>
          <w:tcPr>
            <w:tcW w:w="292" w:type="pct"/>
            <w:vAlign w:val="center"/>
          </w:tcPr>
          <w:p w14:paraId="3F86CF2B" w14:textId="77777777" w:rsidR="002F4062" w:rsidRPr="001E428E" w:rsidRDefault="002F4062" w:rsidP="002F4062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left w:val="single" w:sz="1" w:space="0" w:color="000000"/>
              <w:bottom w:val="single" w:sz="1" w:space="0" w:color="000000"/>
            </w:tcBorders>
          </w:tcPr>
          <w:p w14:paraId="31C68DBF" w14:textId="2D30FA93" w:rsidR="002F4062" w:rsidRPr="002F4062" w:rsidRDefault="002F4062" w:rsidP="002F4062">
            <w:pPr>
              <w:pStyle w:val="Tekstkomentarza"/>
              <w:spacing w:line="320" w:lineRule="exact"/>
              <w:rPr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</w:pPr>
            <w:r w:rsidRPr="002F4062">
              <w:rPr>
                <w:rFonts w:ascii="Times New Roman" w:hAnsi="Times New Roman" w:cs="Times New Roman"/>
                <w:b w:val="0"/>
                <w:sz w:val="22"/>
                <w:szCs w:val="22"/>
              </w:rPr>
              <w:t>Power Doppler (PD)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AC29" w14:textId="72A5C009" w:rsidR="002F4062" w:rsidRPr="002F4062" w:rsidRDefault="002F4062" w:rsidP="002F406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4C18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2F4062" w:rsidRPr="00820EE3" w14:paraId="2718C8A0" w14:textId="77777777" w:rsidTr="00524274">
        <w:tc>
          <w:tcPr>
            <w:tcW w:w="292" w:type="pct"/>
            <w:vAlign w:val="center"/>
          </w:tcPr>
          <w:p w14:paraId="72D4BB21" w14:textId="77777777" w:rsidR="002F4062" w:rsidRPr="001E428E" w:rsidRDefault="002F4062" w:rsidP="002F4062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left w:val="single" w:sz="1" w:space="0" w:color="000000"/>
              <w:bottom w:val="single" w:sz="1" w:space="0" w:color="000000"/>
            </w:tcBorders>
          </w:tcPr>
          <w:p w14:paraId="661BE456" w14:textId="4B09A65A" w:rsidR="002F4062" w:rsidRPr="002F4062" w:rsidRDefault="002F4062" w:rsidP="002F4062">
            <w:pPr>
              <w:pStyle w:val="Tekstkomentarza"/>
              <w:spacing w:line="320" w:lineRule="exact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2F4062">
              <w:rPr>
                <w:rFonts w:ascii="Times New Roman" w:hAnsi="Times New Roman" w:cs="Times New Roman"/>
                <w:b w:val="0"/>
                <w:sz w:val="22"/>
                <w:szCs w:val="22"/>
              </w:rPr>
              <w:t>Power Doppler z uwidocznieniem kierunków przepływu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A11D" w14:textId="2575A6D3" w:rsidR="002F4062" w:rsidRPr="002F4062" w:rsidRDefault="002F4062" w:rsidP="002F4062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2F4062">
              <w:rPr>
                <w:rFonts w:ascii="Times New Roman" w:hAnsi="Times New Roman" w:cs="Times New Roman"/>
              </w:rPr>
              <w:t xml:space="preserve">TAK / NIE </w:t>
            </w:r>
          </w:p>
        </w:tc>
      </w:tr>
      <w:tr w:rsidR="002F4062" w:rsidRPr="00820EE3" w14:paraId="2FDA2B20" w14:textId="77777777" w:rsidTr="00524274">
        <w:tc>
          <w:tcPr>
            <w:tcW w:w="292" w:type="pct"/>
            <w:vAlign w:val="center"/>
          </w:tcPr>
          <w:p w14:paraId="35C5FA7C" w14:textId="77777777" w:rsidR="002F4062" w:rsidRPr="001E428E" w:rsidRDefault="002F4062" w:rsidP="002F4062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left w:val="single" w:sz="1" w:space="0" w:color="000000"/>
              <w:bottom w:val="single" w:sz="1" w:space="0" w:color="000000"/>
            </w:tcBorders>
          </w:tcPr>
          <w:p w14:paraId="07272A43" w14:textId="4C3FB970" w:rsidR="002F4062" w:rsidRPr="002F4062" w:rsidRDefault="002F4062" w:rsidP="002F4062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2F4062">
              <w:rPr>
                <w:rFonts w:ascii="Times New Roman" w:hAnsi="Times New Roman" w:cs="Times New Roman"/>
              </w:rPr>
              <w:t xml:space="preserve">Doppler pulsacyjny (PWD)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CFD32" w14:textId="231DDA82" w:rsidR="002F4062" w:rsidRPr="002F4062" w:rsidRDefault="002F4062" w:rsidP="002F4062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2F4062">
              <w:rPr>
                <w:rFonts w:ascii="Times New Roman" w:hAnsi="Times New Roman" w:cs="Times New Roman"/>
              </w:rPr>
              <w:t xml:space="preserve">TAK / NIE </w:t>
            </w:r>
          </w:p>
        </w:tc>
      </w:tr>
      <w:tr w:rsidR="002F4062" w:rsidRPr="00820EE3" w14:paraId="2AD51FC5" w14:textId="77777777" w:rsidTr="0091315F">
        <w:tc>
          <w:tcPr>
            <w:tcW w:w="292" w:type="pct"/>
            <w:vAlign w:val="center"/>
          </w:tcPr>
          <w:p w14:paraId="5FB53ACC" w14:textId="77777777" w:rsidR="002F4062" w:rsidRPr="001E428E" w:rsidRDefault="002F4062" w:rsidP="002F4062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left w:val="single" w:sz="1" w:space="0" w:color="000000"/>
              <w:bottom w:val="single" w:sz="1" w:space="0" w:color="000000"/>
            </w:tcBorders>
          </w:tcPr>
          <w:p w14:paraId="469D8B96" w14:textId="4A6C2BB2" w:rsidR="002F4062" w:rsidRPr="004330D7" w:rsidRDefault="002F4062" w:rsidP="002F4062">
            <w:pPr>
              <w:spacing w:line="320" w:lineRule="exact"/>
              <w:rPr>
                <w:rFonts w:ascii="Times New Roman" w:eastAsia="Times New Roman" w:hAnsi="Times New Roman" w:cs="Times New Roman"/>
              </w:rPr>
            </w:pPr>
            <w:r>
              <w:t xml:space="preserve">Doppler ciągły (CWD)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0CD6A" w14:textId="0483AC37" w:rsidR="002F4062" w:rsidRPr="004330D7" w:rsidRDefault="002F4062" w:rsidP="002F4062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4330D7">
              <w:rPr>
                <w:rFonts w:ascii="Times New Roman" w:hAnsi="Times New Roman" w:cs="Times New Roman"/>
              </w:rPr>
              <w:t xml:space="preserve">TAK / NIE </w:t>
            </w:r>
          </w:p>
        </w:tc>
      </w:tr>
      <w:tr w:rsidR="002F4062" w:rsidRPr="00820EE3" w14:paraId="67337EFC" w14:textId="77777777" w:rsidTr="0091315F">
        <w:tc>
          <w:tcPr>
            <w:tcW w:w="292" w:type="pct"/>
            <w:vAlign w:val="center"/>
          </w:tcPr>
          <w:p w14:paraId="60616E8C" w14:textId="77777777" w:rsidR="002F4062" w:rsidRPr="001E428E" w:rsidRDefault="002F4062" w:rsidP="002F4062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left w:val="single" w:sz="1" w:space="0" w:color="000000"/>
              <w:bottom w:val="single" w:sz="1" w:space="0" w:color="000000"/>
            </w:tcBorders>
          </w:tcPr>
          <w:p w14:paraId="14DAE321" w14:textId="32D518C4" w:rsidR="002F4062" w:rsidRPr="004330D7" w:rsidRDefault="002F4062" w:rsidP="002F4062">
            <w:pPr>
              <w:spacing w:line="320" w:lineRule="exact"/>
              <w:rPr>
                <w:rFonts w:ascii="Times New Roman" w:eastAsia="Times New Roman" w:hAnsi="Times New Roman" w:cs="Times New Roman"/>
              </w:rPr>
            </w:pPr>
            <w:r>
              <w:t>Doppler Kolorowy tkankowy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2801" w14:textId="74989FE9" w:rsidR="002F4062" w:rsidRPr="004330D7" w:rsidRDefault="002F4062" w:rsidP="002F4062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AB5FBF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2F4062" w:rsidRPr="00820EE3" w14:paraId="543CDCE3" w14:textId="77777777" w:rsidTr="0091315F">
        <w:tc>
          <w:tcPr>
            <w:tcW w:w="292" w:type="pct"/>
            <w:vAlign w:val="center"/>
          </w:tcPr>
          <w:p w14:paraId="4FC765BC" w14:textId="77777777" w:rsidR="002F4062" w:rsidRPr="001E428E" w:rsidRDefault="002F4062" w:rsidP="002F4062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left w:val="single" w:sz="1" w:space="0" w:color="000000"/>
              <w:bottom w:val="single" w:sz="1" w:space="0" w:color="000000"/>
            </w:tcBorders>
          </w:tcPr>
          <w:p w14:paraId="2F96BAE2" w14:textId="3423ED86" w:rsidR="002F4062" w:rsidRPr="004330D7" w:rsidRDefault="002F4062" w:rsidP="002F4062">
            <w:pPr>
              <w:spacing w:line="320" w:lineRule="exact"/>
              <w:rPr>
                <w:rFonts w:ascii="Times New Roman" w:eastAsia="Times New Roman" w:hAnsi="Times New Roman" w:cs="Times New Roman"/>
              </w:rPr>
            </w:pPr>
            <w:r>
              <w:t>Maksymalny kąt skręcenia wiązki w COLOR Doppler min. 20 stopni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44EC" w14:textId="1E3B9C2B" w:rsidR="002F4062" w:rsidRPr="004330D7" w:rsidRDefault="002F4062" w:rsidP="002F4062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AB5FBF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2F4062" w:rsidRPr="00820EE3" w14:paraId="0CFEEFD5" w14:textId="77777777" w:rsidTr="0091315F">
        <w:tc>
          <w:tcPr>
            <w:tcW w:w="292" w:type="pct"/>
            <w:vAlign w:val="center"/>
          </w:tcPr>
          <w:p w14:paraId="5B52A1D3" w14:textId="77777777" w:rsidR="002F4062" w:rsidRPr="001E428E" w:rsidRDefault="002F4062" w:rsidP="002F4062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left w:val="single" w:sz="1" w:space="0" w:color="000000"/>
              <w:bottom w:val="single" w:sz="1" w:space="0" w:color="000000"/>
            </w:tcBorders>
          </w:tcPr>
          <w:p w14:paraId="0C17095A" w14:textId="615BEABF" w:rsidR="002F4062" w:rsidRPr="004330D7" w:rsidRDefault="002F4062" w:rsidP="002F4062">
            <w:pPr>
              <w:spacing w:line="320" w:lineRule="exact"/>
              <w:rPr>
                <w:rFonts w:ascii="Times New Roman" w:eastAsia="Times New Roman" w:hAnsi="Times New Roman" w:cs="Times New Roman"/>
              </w:rPr>
            </w:pPr>
            <w:r>
              <w:t xml:space="preserve">Regulacja wielkości bramki PW-Dopplera min. 1-15 mm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722C" w14:textId="6FE2CE19" w:rsidR="002F4062" w:rsidRPr="004330D7" w:rsidRDefault="002F4062" w:rsidP="002F4062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AB5FBF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2F4062" w:rsidRPr="00820EE3" w14:paraId="443411BB" w14:textId="77777777" w:rsidTr="0091315F">
        <w:tc>
          <w:tcPr>
            <w:tcW w:w="292" w:type="pct"/>
            <w:vAlign w:val="center"/>
          </w:tcPr>
          <w:p w14:paraId="57F0FD4A" w14:textId="77777777" w:rsidR="002F4062" w:rsidRPr="001E428E" w:rsidRDefault="002F4062" w:rsidP="002F4062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left w:val="single" w:sz="1" w:space="0" w:color="000000"/>
              <w:bottom w:val="single" w:sz="1" w:space="0" w:color="000000"/>
            </w:tcBorders>
          </w:tcPr>
          <w:p w14:paraId="5331EE8D" w14:textId="1E497CA7" w:rsidR="002F4062" w:rsidRPr="004330D7" w:rsidRDefault="002F4062" w:rsidP="002F4062">
            <w:pPr>
              <w:spacing w:line="320" w:lineRule="exact"/>
              <w:rPr>
                <w:rFonts w:ascii="Times New Roman" w:eastAsia="Times New Roman" w:hAnsi="Times New Roman" w:cs="Times New Roman"/>
              </w:rPr>
            </w:pPr>
            <w:r>
              <w:t>Korekcja kąta w zakresie minimum ± 90° na żywo, obrazie zatrzymanym, na obrazie zapisanym w archiwum na dysku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7BED" w14:textId="6B0982ED" w:rsidR="002F4062" w:rsidRPr="004330D7" w:rsidRDefault="002F4062" w:rsidP="002F4062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AB5FBF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2F4062" w:rsidRPr="00820EE3" w14:paraId="5790DD52" w14:textId="77777777" w:rsidTr="0091315F">
        <w:tc>
          <w:tcPr>
            <w:tcW w:w="292" w:type="pct"/>
            <w:vAlign w:val="center"/>
          </w:tcPr>
          <w:p w14:paraId="7AF260C0" w14:textId="77777777" w:rsidR="002F4062" w:rsidRPr="001E428E" w:rsidRDefault="002F4062" w:rsidP="002F4062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left w:val="single" w:sz="1" w:space="0" w:color="000000"/>
              <w:bottom w:val="single" w:sz="1" w:space="0" w:color="000000"/>
            </w:tcBorders>
          </w:tcPr>
          <w:p w14:paraId="3F76A5F4" w14:textId="043FCF4A" w:rsidR="002F4062" w:rsidRPr="004330D7" w:rsidRDefault="002F4062" w:rsidP="002F4062">
            <w:pPr>
              <w:spacing w:line="320" w:lineRule="exact"/>
              <w:rPr>
                <w:rFonts w:ascii="Times New Roman" w:eastAsia="Times New Roman" w:hAnsi="Times New Roman" w:cs="Times New Roman"/>
              </w:rPr>
            </w:pPr>
            <w:r>
              <w:t>Możliwość regulacji położenia linii bazowej i korekcji kąta na obrazach w trybie Dopplera spektralnego zapisanych na dysku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5363" w14:textId="66F0A306" w:rsidR="002F4062" w:rsidRPr="004330D7" w:rsidRDefault="002F4062" w:rsidP="002F4062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AB5FBF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2F4062" w:rsidRPr="00820EE3" w14:paraId="27C7E04D" w14:textId="77777777" w:rsidTr="0091315F">
        <w:tc>
          <w:tcPr>
            <w:tcW w:w="292" w:type="pct"/>
            <w:vAlign w:val="center"/>
          </w:tcPr>
          <w:p w14:paraId="67599E4E" w14:textId="77777777" w:rsidR="002F4062" w:rsidRPr="001E428E" w:rsidRDefault="002F4062" w:rsidP="002F4062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left w:val="single" w:sz="1" w:space="0" w:color="000000"/>
              <w:bottom w:val="single" w:sz="1" w:space="0" w:color="000000"/>
            </w:tcBorders>
          </w:tcPr>
          <w:p w14:paraId="741AFBDC" w14:textId="1EFFFB56" w:rsidR="002F4062" w:rsidRPr="004330D7" w:rsidRDefault="002F4062" w:rsidP="002F4062">
            <w:pPr>
              <w:spacing w:line="3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color w:val="00000A"/>
              </w:rPr>
              <w:t>Triplex-mode (B+CD/PD+PWD) wszystkie zaoferowane głowice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2BD8" w14:textId="38AB10CB" w:rsidR="002F4062" w:rsidRPr="004330D7" w:rsidRDefault="002F4062" w:rsidP="002F4062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AB5FBF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2F4062" w:rsidRPr="00820EE3" w14:paraId="45D6D218" w14:textId="77777777" w:rsidTr="0091315F">
        <w:tc>
          <w:tcPr>
            <w:tcW w:w="292" w:type="pct"/>
            <w:vAlign w:val="center"/>
          </w:tcPr>
          <w:p w14:paraId="307479EE" w14:textId="77777777" w:rsidR="002F4062" w:rsidRPr="001E428E" w:rsidRDefault="002F4062" w:rsidP="002F4062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left w:val="single" w:sz="1" w:space="0" w:color="000000"/>
              <w:bottom w:val="single" w:sz="1" w:space="0" w:color="000000"/>
            </w:tcBorders>
          </w:tcPr>
          <w:p w14:paraId="5D59E796" w14:textId="77777777" w:rsidR="002F4062" w:rsidRDefault="002F4062" w:rsidP="002F4062">
            <w:pPr>
              <w:pStyle w:val="NormalnyWeb"/>
              <w:spacing w:before="0" w:beforeAutospacing="0" w:after="0" w:afterAutospacing="0"/>
              <w:rPr>
                <w:color w:val="00000A"/>
              </w:rPr>
            </w:pPr>
            <w:r>
              <w:rPr>
                <w:color w:val="00000A"/>
              </w:rPr>
              <w:t>Oprogramowanie do badań:</w:t>
            </w:r>
          </w:p>
          <w:p w14:paraId="5D163B0F" w14:textId="77777777" w:rsidR="002F4062" w:rsidRDefault="002F4062" w:rsidP="002F4062">
            <w:pPr>
              <w:pStyle w:val="NormalnyWeb"/>
              <w:spacing w:before="0" w:beforeAutospacing="0" w:after="0" w:afterAutospacing="0"/>
              <w:rPr>
                <w:color w:val="00000A"/>
              </w:rPr>
            </w:pPr>
            <w:r>
              <w:rPr>
                <w:color w:val="00000A"/>
              </w:rPr>
              <w:t>pediatrycznych</w:t>
            </w:r>
            <w:r>
              <w:t>,</w:t>
            </w:r>
          </w:p>
          <w:p w14:paraId="38E498EC" w14:textId="77777777" w:rsidR="002F4062" w:rsidRDefault="002F4062" w:rsidP="002F4062">
            <w:pPr>
              <w:pStyle w:val="NormalnyWeb"/>
              <w:spacing w:before="0" w:beforeAutospacing="0" w:after="0" w:afterAutospacing="0"/>
            </w:pPr>
            <w:r>
              <w:rPr>
                <w:color w:val="00000A"/>
              </w:rPr>
              <w:t>przezczaszkowych</w:t>
            </w:r>
            <w:r>
              <w:t>,</w:t>
            </w:r>
          </w:p>
          <w:p w14:paraId="34CB73D8" w14:textId="77777777" w:rsidR="002F4062" w:rsidRDefault="002F4062" w:rsidP="002F4062">
            <w:pPr>
              <w:pStyle w:val="NormalnyWeb"/>
              <w:spacing w:before="0" w:beforeAutospacing="0" w:after="0" w:afterAutospacing="0"/>
              <w:rPr>
                <w:color w:val="00000A"/>
              </w:rPr>
            </w:pPr>
            <w:r>
              <w:t>p</w:t>
            </w:r>
            <w:r>
              <w:rPr>
                <w:color w:val="00000A"/>
              </w:rPr>
              <w:t>ołożniczych;</w:t>
            </w:r>
          </w:p>
          <w:p w14:paraId="7C2804B3" w14:textId="77777777" w:rsidR="002F4062" w:rsidRDefault="002F4062" w:rsidP="002F4062">
            <w:pPr>
              <w:pStyle w:val="NormalnyWeb"/>
              <w:spacing w:before="0" w:beforeAutospacing="0" w:after="0" w:afterAutospacing="0"/>
              <w:rPr>
                <w:color w:val="00000A"/>
              </w:rPr>
            </w:pPr>
            <w:r>
              <w:rPr>
                <w:color w:val="00000A"/>
              </w:rPr>
              <w:t>ginekologicznych;</w:t>
            </w:r>
          </w:p>
          <w:p w14:paraId="26494210" w14:textId="77777777" w:rsidR="002F4062" w:rsidRDefault="002F4062" w:rsidP="002F4062">
            <w:pPr>
              <w:pStyle w:val="NormalnyWeb"/>
              <w:spacing w:before="0" w:beforeAutospacing="0" w:after="0" w:afterAutospacing="0"/>
              <w:rPr>
                <w:color w:val="00000A"/>
              </w:rPr>
            </w:pPr>
            <w:r>
              <w:rPr>
                <w:color w:val="00000A"/>
              </w:rPr>
              <w:t>małych narządów;</w:t>
            </w:r>
            <w:r>
              <w:t xml:space="preserve"> </w:t>
            </w:r>
          </w:p>
          <w:p w14:paraId="63781D2D" w14:textId="77777777" w:rsidR="002F4062" w:rsidRDefault="002F4062" w:rsidP="002F4062">
            <w:pPr>
              <w:pStyle w:val="NormalnyWeb"/>
              <w:spacing w:before="0" w:beforeAutospacing="0" w:after="0" w:afterAutospacing="0"/>
              <w:rPr>
                <w:color w:val="00000A"/>
              </w:rPr>
            </w:pPr>
            <w:r>
              <w:rPr>
                <w:color w:val="00000A"/>
              </w:rPr>
              <w:t>naczyniowych;</w:t>
            </w:r>
            <w:r>
              <w:t xml:space="preserve"> </w:t>
            </w:r>
          </w:p>
          <w:p w14:paraId="12043E7D" w14:textId="77777777" w:rsidR="002F4062" w:rsidRDefault="002F4062" w:rsidP="002F4062">
            <w:pPr>
              <w:pStyle w:val="NormalnyWeb"/>
              <w:spacing w:before="0" w:beforeAutospacing="0" w:after="0" w:afterAutospacing="0"/>
              <w:rPr>
                <w:color w:val="00000A"/>
              </w:rPr>
            </w:pPr>
            <w:r>
              <w:rPr>
                <w:color w:val="00000A"/>
              </w:rPr>
              <w:t>mięśniowo-szkieletowych;</w:t>
            </w:r>
            <w:r>
              <w:t xml:space="preserve"> </w:t>
            </w:r>
          </w:p>
          <w:p w14:paraId="47DDED8B" w14:textId="77777777" w:rsidR="002F4062" w:rsidRDefault="002F4062" w:rsidP="002F4062">
            <w:pPr>
              <w:pStyle w:val="NormalnyWeb"/>
              <w:spacing w:before="0" w:beforeAutospacing="0" w:after="0" w:afterAutospacing="0"/>
              <w:rPr>
                <w:color w:val="00000A"/>
              </w:rPr>
            </w:pPr>
            <w:r>
              <w:rPr>
                <w:color w:val="00000A"/>
              </w:rPr>
              <w:t>brzusznych;</w:t>
            </w:r>
            <w:r>
              <w:t xml:space="preserve"> </w:t>
            </w:r>
          </w:p>
          <w:p w14:paraId="27EEC6D0" w14:textId="77777777" w:rsidR="002F4062" w:rsidRDefault="002F4062" w:rsidP="002F4062">
            <w:pPr>
              <w:pStyle w:val="NormalnyWeb"/>
              <w:spacing w:before="0" w:beforeAutospacing="0" w:after="0" w:afterAutospacing="0"/>
            </w:pPr>
            <w:r>
              <w:rPr>
                <w:color w:val="00000A"/>
              </w:rPr>
              <w:t>kardiologicznych;</w:t>
            </w:r>
          </w:p>
          <w:p w14:paraId="7F766451" w14:textId="0E4DE0D3" w:rsidR="002F4062" w:rsidRPr="004330D7" w:rsidRDefault="002F4062" w:rsidP="002F4062">
            <w:pPr>
              <w:rPr>
                <w:rFonts w:ascii="Times New Roman" w:eastAsia="Times New Roman" w:hAnsi="Times New Roman" w:cs="Times New Roman"/>
              </w:rPr>
            </w:pPr>
            <w:r>
              <w:t>urologicznych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74DA" w14:textId="15B02001" w:rsidR="002F4062" w:rsidRPr="004330D7" w:rsidRDefault="002F4062" w:rsidP="002F4062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AB5FBF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2F4062" w:rsidRPr="00820EE3" w14:paraId="11A05677" w14:textId="77777777" w:rsidTr="0091315F">
        <w:tc>
          <w:tcPr>
            <w:tcW w:w="292" w:type="pct"/>
            <w:vAlign w:val="center"/>
          </w:tcPr>
          <w:p w14:paraId="41367469" w14:textId="77777777" w:rsidR="002F4062" w:rsidRPr="001E428E" w:rsidRDefault="002F4062" w:rsidP="002F4062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left w:val="single" w:sz="1" w:space="0" w:color="000000"/>
              <w:bottom w:val="single" w:sz="1" w:space="0" w:color="000000"/>
            </w:tcBorders>
          </w:tcPr>
          <w:p w14:paraId="611CAE85" w14:textId="6739271B" w:rsidR="002F4062" w:rsidRPr="002F4062" w:rsidRDefault="002F4062" w:rsidP="002F4062">
            <w:pPr>
              <w:pStyle w:val="NormalnyWeb"/>
              <w:spacing w:before="0" w:beforeAutospacing="0"/>
            </w:pPr>
            <w:r>
              <w:t>Możliwość zapisu obrazów na pamięci USB PenDrive w formatach avi i jpeg, Minimum 2 gniazda USB.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FE02" w14:textId="20C87B31" w:rsidR="002F4062" w:rsidRPr="004330D7" w:rsidRDefault="002F4062" w:rsidP="002F4062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AB5FBF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2F4062" w:rsidRPr="00820EE3" w14:paraId="3D1FD147" w14:textId="77777777" w:rsidTr="0091315F">
        <w:tc>
          <w:tcPr>
            <w:tcW w:w="292" w:type="pct"/>
            <w:vAlign w:val="center"/>
          </w:tcPr>
          <w:p w14:paraId="4B080BAC" w14:textId="77777777" w:rsidR="002F4062" w:rsidRPr="001E428E" w:rsidRDefault="002F4062" w:rsidP="002F4062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left w:val="single" w:sz="1" w:space="0" w:color="000000"/>
              <w:bottom w:val="single" w:sz="1" w:space="0" w:color="000000"/>
            </w:tcBorders>
          </w:tcPr>
          <w:p w14:paraId="0EB49FDA" w14:textId="43D2C253" w:rsidR="002F4062" w:rsidRPr="004330D7" w:rsidRDefault="002F4062" w:rsidP="002F4062">
            <w:pPr>
              <w:spacing w:line="320" w:lineRule="exact"/>
              <w:rPr>
                <w:rFonts w:ascii="Times New Roman" w:eastAsia="Times New Roman" w:hAnsi="Times New Roman" w:cs="Times New Roman"/>
              </w:rPr>
            </w:pPr>
            <w:r>
              <w:t>Gniazdo na dodatkowy monitor w standardzie HDMI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23EB" w14:textId="462ABC73" w:rsidR="002F4062" w:rsidRPr="004330D7" w:rsidRDefault="002F4062" w:rsidP="002F4062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AB5FBF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2F4062" w:rsidRPr="00820EE3" w14:paraId="23B4601B" w14:textId="77777777" w:rsidTr="0091315F">
        <w:tc>
          <w:tcPr>
            <w:tcW w:w="292" w:type="pct"/>
            <w:vAlign w:val="center"/>
          </w:tcPr>
          <w:p w14:paraId="0D761FCA" w14:textId="77777777" w:rsidR="002F4062" w:rsidRPr="001E428E" w:rsidRDefault="002F4062" w:rsidP="002F4062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left w:val="single" w:sz="1" w:space="0" w:color="000000"/>
              <w:bottom w:val="single" w:sz="1" w:space="0" w:color="000000"/>
            </w:tcBorders>
          </w:tcPr>
          <w:p w14:paraId="07AE50C4" w14:textId="0775D348" w:rsidR="002F4062" w:rsidRPr="004330D7" w:rsidRDefault="002F4062" w:rsidP="002F4062">
            <w:pPr>
              <w:spacing w:line="320" w:lineRule="exact"/>
              <w:rPr>
                <w:rFonts w:ascii="Times New Roman" w:eastAsia="Times New Roman" w:hAnsi="Times New Roman" w:cs="Times New Roman"/>
              </w:rPr>
            </w:pPr>
            <w:r>
              <w:t>Wbudowana w aparat drukarka termiczna, monochromatyczna do wydruku zdjęć z badania (printer)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3483" w14:textId="708C63B6" w:rsidR="002F4062" w:rsidRPr="004330D7" w:rsidRDefault="002F4062" w:rsidP="002F4062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AB5FBF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2F4062" w:rsidRPr="00820EE3" w14:paraId="03C00881" w14:textId="77777777" w:rsidTr="0091315F">
        <w:tc>
          <w:tcPr>
            <w:tcW w:w="292" w:type="pct"/>
            <w:vAlign w:val="center"/>
          </w:tcPr>
          <w:p w14:paraId="34C99C15" w14:textId="77777777" w:rsidR="002F4062" w:rsidRPr="001E428E" w:rsidRDefault="002F4062" w:rsidP="002F4062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left w:val="single" w:sz="1" w:space="0" w:color="000000"/>
              <w:bottom w:val="single" w:sz="1" w:space="0" w:color="000000"/>
            </w:tcBorders>
          </w:tcPr>
          <w:p w14:paraId="4E371E90" w14:textId="77777777" w:rsidR="002F4062" w:rsidRDefault="002F4062" w:rsidP="00615E35">
            <w:pPr>
              <w:pStyle w:val="NormalnyWeb"/>
              <w:spacing w:before="0" w:beforeAutospacing="0" w:after="0" w:afterAutospacing="0"/>
            </w:pPr>
            <w:r>
              <w:t xml:space="preserve">Wbudowany dysk twardy SSD przeznaczony na archiwizację danych pacjentów, raportów i obrazów &gt;450 GB </w:t>
            </w:r>
          </w:p>
          <w:p w14:paraId="339C5700" w14:textId="77777777" w:rsidR="002F4062" w:rsidRDefault="002F4062" w:rsidP="00615E35">
            <w:pPr>
              <w:pStyle w:val="NormalnyWeb"/>
              <w:spacing w:before="0" w:beforeAutospacing="0" w:after="0" w:afterAutospacing="0"/>
            </w:pPr>
            <w:r>
              <w:t>Możliwość wykonania funkcji przetwarzania obrazów zatrzymanych i pętli obrazowych oraz obrazów i pętli zarchiwizowanych - minimum :</w:t>
            </w:r>
          </w:p>
          <w:p w14:paraId="0FC268EE" w14:textId="77777777" w:rsidR="002F4062" w:rsidRDefault="002F4062" w:rsidP="00615E35">
            <w:pPr>
              <w:pStyle w:val="NormalnyWeb"/>
              <w:spacing w:before="0" w:beforeAutospacing="0" w:after="0" w:afterAutospacing="0"/>
            </w:pPr>
            <w:r>
              <w:t>• B/M-Mode</w:t>
            </w:r>
          </w:p>
          <w:p w14:paraId="30402257" w14:textId="77777777" w:rsidR="002F4062" w:rsidRDefault="002F4062" w:rsidP="00615E35">
            <w:pPr>
              <w:pStyle w:val="NormalnyWeb"/>
              <w:spacing w:before="0" w:beforeAutospacing="0" w:after="0" w:afterAutospacing="0"/>
            </w:pPr>
            <w:r>
              <w:t>Regulacja wzmocnienie 2D gain</w:t>
            </w:r>
          </w:p>
          <w:p w14:paraId="27724012" w14:textId="77777777" w:rsidR="002F4062" w:rsidRDefault="002F4062" w:rsidP="00615E35">
            <w:pPr>
              <w:pStyle w:val="NormalnyWeb"/>
              <w:spacing w:before="0" w:beforeAutospacing="0" w:after="0" w:afterAutospacing="0"/>
            </w:pPr>
            <w:r>
              <w:t>- Regulacja wzmocnienia strefowego suwaków TGC</w:t>
            </w:r>
          </w:p>
          <w:p w14:paraId="6510AB8F" w14:textId="77777777" w:rsidR="002F4062" w:rsidRDefault="002F4062" w:rsidP="00615E35">
            <w:pPr>
              <w:pStyle w:val="NormalnyWeb"/>
              <w:spacing w:before="0" w:beforeAutospacing="0" w:after="0" w:afterAutospacing="0"/>
            </w:pPr>
            <w:r>
              <w:t>- Automatyczna Optymalizacja</w:t>
            </w:r>
          </w:p>
          <w:p w14:paraId="4B926F8E" w14:textId="77777777" w:rsidR="002F4062" w:rsidRDefault="002F4062" w:rsidP="00615E35">
            <w:pPr>
              <w:pStyle w:val="NormalnyWeb"/>
              <w:spacing w:before="0" w:beforeAutospacing="0" w:after="0" w:afterAutospacing="0"/>
            </w:pPr>
            <w:r>
              <w:t xml:space="preserve">- Powiększenie obrazu </w:t>
            </w:r>
          </w:p>
          <w:p w14:paraId="4BCE75EC" w14:textId="77777777" w:rsidR="002F4062" w:rsidRDefault="002F4062" w:rsidP="00615E35">
            <w:pPr>
              <w:pStyle w:val="NormalnyWeb"/>
              <w:spacing w:before="0" w:beforeAutospacing="0" w:after="0" w:afterAutospacing="0"/>
            </w:pPr>
            <w:r>
              <w:t>- Mapy szarości</w:t>
            </w:r>
          </w:p>
          <w:p w14:paraId="4A8EC8AF" w14:textId="77777777" w:rsidR="002F4062" w:rsidRDefault="002F4062" w:rsidP="00615E35">
            <w:pPr>
              <w:pStyle w:val="NormalnyWeb"/>
              <w:spacing w:before="0" w:beforeAutospacing="0" w:after="0" w:afterAutospacing="0"/>
            </w:pPr>
            <w:r>
              <w:t>- Koloryzacja</w:t>
            </w:r>
          </w:p>
          <w:p w14:paraId="62B5B544" w14:textId="77777777" w:rsidR="002F4062" w:rsidRDefault="002F4062" w:rsidP="00615E35">
            <w:pPr>
              <w:pStyle w:val="NormalnyWeb"/>
              <w:spacing w:before="0" w:beforeAutospacing="0" w:after="0" w:afterAutospacing="0"/>
            </w:pPr>
            <w:r>
              <w:t>- Skala osi czasu dla M-Mode</w:t>
            </w:r>
          </w:p>
          <w:p w14:paraId="6FF7EDC8" w14:textId="77777777" w:rsidR="002F4062" w:rsidRDefault="002F4062" w:rsidP="00615E35">
            <w:pPr>
              <w:pStyle w:val="NormalnyWeb"/>
              <w:spacing w:before="0" w:beforeAutospacing="0" w:after="0" w:afterAutospacing="0"/>
            </w:pPr>
            <w:r>
              <w:t>•PW-Mode</w:t>
            </w:r>
          </w:p>
          <w:p w14:paraId="156A0A12" w14:textId="77777777" w:rsidR="002F4062" w:rsidRDefault="002F4062" w:rsidP="00615E35">
            <w:pPr>
              <w:pStyle w:val="NormalnyWeb"/>
              <w:spacing w:before="0" w:beforeAutospacing="0" w:after="0" w:afterAutospacing="0"/>
            </w:pPr>
            <w:r>
              <w:t>- Wzmocnienie</w:t>
            </w:r>
          </w:p>
          <w:p w14:paraId="2011041F" w14:textId="77777777" w:rsidR="002F4062" w:rsidRDefault="002F4062" w:rsidP="00615E35">
            <w:pPr>
              <w:pStyle w:val="NormalnyWeb"/>
              <w:spacing w:before="0" w:beforeAutospacing="0" w:after="0" w:afterAutospacing="0"/>
            </w:pPr>
            <w:r>
              <w:t>- Przesuniecie linii bazowej</w:t>
            </w:r>
          </w:p>
          <w:p w14:paraId="47D7D9DA" w14:textId="77777777" w:rsidR="002F4062" w:rsidRDefault="002F4062" w:rsidP="00615E35">
            <w:pPr>
              <w:pStyle w:val="NormalnyWeb"/>
              <w:spacing w:before="0" w:beforeAutospacing="0" w:after="0" w:afterAutospacing="0"/>
            </w:pPr>
            <w:r>
              <w:t>- Korekcja kąta</w:t>
            </w:r>
          </w:p>
          <w:p w14:paraId="3ECD49B3" w14:textId="77777777" w:rsidR="002F4062" w:rsidRDefault="002F4062" w:rsidP="00615E35">
            <w:pPr>
              <w:pStyle w:val="NormalnyWeb"/>
              <w:spacing w:before="0" w:beforeAutospacing="0" w:after="0" w:afterAutospacing="0"/>
            </w:pPr>
            <w:r>
              <w:t>- Inwersja spektrum</w:t>
            </w:r>
          </w:p>
          <w:p w14:paraId="64913922" w14:textId="77777777" w:rsidR="002F4062" w:rsidRDefault="002F4062" w:rsidP="00615E35">
            <w:pPr>
              <w:pStyle w:val="NormalnyWeb"/>
              <w:spacing w:before="0" w:beforeAutospacing="0" w:after="0" w:afterAutospacing="0"/>
            </w:pPr>
            <w:r>
              <w:t>- Format wyświetlania</w:t>
            </w:r>
          </w:p>
          <w:p w14:paraId="3249B6C7" w14:textId="77777777" w:rsidR="002F4062" w:rsidRDefault="002F4062" w:rsidP="00615E35">
            <w:pPr>
              <w:pStyle w:val="NormalnyWeb"/>
              <w:spacing w:before="0" w:beforeAutospacing="0" w:after="0" w:afterAutospacing="0"/>
            </w:pPr>
            <w:r>
              <w:t>- Automatyczne kalkulacje</w:t>
            </w:r>
          </w:p>
          <w:p w14:paraId="50F5B992" w14:textId="77777777" w:rsidR="002F4062" w:rsidRDefault="002F4062" w:rsidP="00615E35">
            <w:pPr>
              <w:pStyle w:val="NormalnyWeb"/>
              <w:spacing w:before="0" w:beforeAutospacing="0" w:after="0" w:afterAutospacing="0"/>
            </w:pPr>
            <w:r>
              <w:t>- Modyfikacja obliczeń</w:t>
            </w:r>
          </w:p>
          <w:p w14:paraId="7DDD089A" w14:textId="77777777" w:rsidR="002F4062" w:rsidRPr="00FF31D2" w:rsidRDefault="002F4062" w:rsidP="00615E35">
            <w:pPr>
              <w:pStyle w:val="NormalnyWeb"/>
              <w:spacing w:before="0" w:beforeAutospacing="0" w:after="0" w:afterAutospacing="0"/>
            </w:pPr>
            <w:r>
              <w:t>- Czułość obrysu spektrum dopplerowskiego</w:t>
            </w:r>
          </w:p>
          <w:p w14:paraId="239FF1BC" w14:textId="77777777" w:rsidR="002F4062" w:rsidRDefault="002F4062" w:rsidP="00615E35">
            <w:pPr>
              <w:pStyle w:val="NormalnyWeb"/>
              <w:spacing w:before="0" w:beforeAutospacing="0" w:after="120" w:afterAutospacing="0"/>
            </w:pPr>
            <w:r w:rsidRPr="00FF31D2">
              <w:t>• Color Flow Mode</w:t>
            </w:r>
          </w:p>
          <w:p w14:paraId="4A098174" w14:textId="77777777" w:rsidR="002F4062" w:rsidRDefault="002F4062" w:rsidP="00615E35">
            <w:pPr>
              <w:pStyle w:val="NormalnyWeb"/>
              <w:spacing w:before="0" w:beforeAutospacing="0" w:after="120" w:afterAutospacing="0"/>
            </w:pPr>
            <w:r>
              <w:t>- Przesunięcie Linii bazowej</w:t>
            </w:r>
          </w:p>
          <w:p w14:paraId="69B815E8" w14:textId="77777777" w:rsidR="002F4062" w:rsidRDefault="002F4062" w:rsidP="00615E35">
            <w:pPr>
              <w:pStyle w:val="NormalnyWeb"/>
              <w:spacing w:before="0" w:beforeAutospacing="0" w:after="120" w:afterAutospacing="0"/>
            </w:pPr>
            <w:r>
              <w:t>- Zmiana mapy koloru</w:t>
            </w:r>
          </w:p>
          <w:p w14:paraId="35759285" w14:textId="777CD504" w:rsidR="002F4062" w:rsidRPr="00615E35" w:rsidRDefault="002F4062" w:rsidP="00615E35">
            <w:pPr>
              <w:pStyle w:val="western"/>
              <w:tabs>
                <w:tab w:val="left" w:pos="180"/>
              </w:tabs>
              <w:spacing w:before="0" w:after="120"/>
              <w:ind w:left="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615E35">
              <w:rPr>
                <w:sz w:val="22"/>
                <w:szCs w:val="22"/>
              </w:rPr>
              <w:t>obrócenie invert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B754" w14:textId="54DA3873" w:rsidR="002F4062" w:rsidRPr="004330D7" w:rsidRDefault="002F4062" w:rsidP="002F4062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AB5FBF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2F4062" w:rsidRPr="00820EE3" w14:paraId="441D2933" w14:textId="77777777" w:rsidTr="0091315F">
        <w:tc>
          <w:tcPr>
            <w:tcW w:w="292" w:type="pct"/>
            <w:vAlign w:val="center"/>
          </w:tcPr>
          <w:p w14:paraId="3EA23169" w14:textId="77777777" w:rsidR="002F4062" w:rsidRPr="001E428E" w:rsidRDefault="002F4062" w:rsidP="002F4062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left w:val="single" w:sz="1" w:space="0" w:color="000000"/>
              <w:bottom w:val="single" w:sz="1" w:space="0" w:color="000000"/>
            </w:tcBorders>
          </w:tcPr>
          <w:p w14:paraId="6F4E5A70" w14:textId="22CF836F" w:rsidR="002F4062" w:rsidRPr="004330D7" w:rsidRDefault="002F4062" w:rsidP="002F4062">
            <w:pPr>
              <w:spacing w:line="320" w:lineRule="exact"/>
              <w:rPr>
                <w:rFonts w:ascii="Times New Roman" w:eastAsia="Times New Roman" w:hAnsi="Times New Roman" w:cs="Times New Roman"/>
              </w:rPr>
            </w:pPr>
            <w:r>
              <w:t>Automatyczny pomiar IMT z wybranego obszaru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7DF7" w14:textId="52B46D04" w:rsidR="002F4062" w:rsidRPr="004330D7" w:rsidRDefault="002F4062" w:rsidP="002F4062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AB5FBF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2F4062" w:rsidRPr="00820EE3" w14:paraId="3A69562A" w14:textId="77777777" w:rsidTr="0091315F">
        <w:tc>
          <w:tcPr>
            <w:tcW w:w="292" w:type="pct"/>
            <w:vAlign w:val="center"/>
          </w:tcPr>
          <w:p w14:paraId="4FF7141C" w14:textId="77777777" w:rsidR="002F4062" w:rsidRPr="001E428E" w:rsidRDefault="002F4062" w:rsidP="002F4062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left w:val="single" w:sz="1" w:space="0" w:color="000000"/>
              <w:bottom w:val="single" w:sz="1" w:space="0" w:color="000000"/>
            </w:tcBorders>
          </w:tcPr>
          <w:p w14:paraId="54CB649D" w14:textId="0DF1F831" w:rsidR="002F4062" w:rsidRPr="004330D7" w:rsidRDefault="002F4062" w:rsidP="002F4062">
            <w:pPr>
              <w:spacing w:line="320" w:lineRule="exact"/>
              <w:rPr>
                <w:rFonts w:ascii="Times New Roman" w:eastAsia="Times New Roman" w:hAnsi="Times New Roman" w:cs="Times New Roman"/>
              </w:rPr>
            </w:pPr>
            <w:r>
              <w:t>Funkcja obrazowania niskich i wolnych przepływów oparta na technologii  bez użycia techniki dopplerowskiej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D133" w14:textId="6EC7191A" w:rsidR="002F4062" w:rsidRPr="004330D7" w:rsidRDefault="002F4062" w:rsidP="002F4062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AB5FBF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2F4062" w:rsidRPr="00820EE3" w14:paraId="6913D361" w14:textId="77777777" w:rsidTr="0091315F">
        <w:tc>
          <w:tcPr>
            <w:tcW w:w="292" w:type="pct"/>
            <w:vAlign w:val="center"/>
          </w:tcPr>
          <w:p w14:paraId="4B67598A" w14:textId="77777777" w:rsidR="002F4062" w:rsidRPr="001E428E" w:rsidRDefault="002F4062" w:rsidP="002F4062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left w:val="single" w:sz="1" w:space="0" w:color="000000"/>
              <w:bottom w:val="single" w:sz="1" w:space="0" w:color="000000"/>
            </w:tcBorders>
          </w:tcPr>
          <w:p w14:paraId="56E2E690" w14:textId="16CB327D" w:rsidR="002F4062" w:rsidRPr="004330D7" w:rsidRDefault="002F4062" w:rsidP="002F4062">
            <w:pPr>
              <w:spacing w:line="320" w:lineRule="exact"/>
              <w:rPr>
                <w:rFonts w:ascii="Times New Roman" w:eastAsia="Times New Roman" w:hAnsi="Times New Roman" w:cs="Times New Roman"/>
              </w:rPr>
            </w:pPr>
            <w:r>
              <w:t>Elastografia typu strain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FD93" w14:textId="671AF4CD" w:rsidR="002F4062" w:rsidRPr="004330D7" w:rsidRDefault="002F4062" w:rsidP="002F4062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AB5FBF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615E35" w:rsidRPr="00820EE3" w14:paraId="1AC0EC36" w14:textId="77777777" w:rsidTr="00615E35">
        <w:tc>
          <w:tcPr>
            <w:tcW w:w="5000" w:type="pct"/>
            <w:gridSpan w:val="3"/>
            <w:tcBorders>
              <w:right w:val="single" w:sz="4" w:space="0" w:color="auto"/>
            </w:tcBorders>
            <w:vAlign w:val="center"/>
          </w:tcPr>
          <w:p w14:paraId="2362A782" w14:textId="748A1652" w:rsidR="00615E35" w:rsidRPr="00AB5FBF" w:rsidRDefault="00615E35" w:rsidP="002F4062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BCD">
              <w:rPr>
                <w:b/>
              </w:rPr>
              <w:t>Głowice</w:t>
            </w:r>
          </w:p>
        </w:tc>
      </w:tr>
      <w:tr w:rsidR="00615E35" w:rsidRPr="00820EE3" w14:paraId="7363DB21" w14:textId="77777777" w:rsidTr="0092086F">
        <w:tc>
          <w:tcPr>
            <w:tcW w:w="292" w:type="pct"/>
            <w:vAlign w:val="center"/>
          </w:tcPr>
          <w:p w14:paraId="4647159E" w14:textId="77777777" w:rsidR="00615E35" w:rsidRPr="001E428E" w:rsidRDefault="00615E35" w:rsidP="00615E35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left w:val="single" w:sz="1" w:space="0" w:color="000000"/>
              <w:bottom w:val="single" w:sz="1" w:space="0" w:color="000000"/>
            </w:tcBorders>
          </w:tcPr>
          <w:p w14:paraId="30152E28" w14:textId="2CEBBCEE" w:rsidR="00615E35" w:rsidRPr="00615E35" w:rsidRDefault="00615E35" w:rsidP="00615E35">
            <w:pPr>
              <w:spacing w:line="320" w:lineRule="exact"/>
              <w:rPr>
                <w:rFonts w:ascii="Times New Roman" w:eastAsia="Times New Roman" w:hAnsi="Times New Roman" w:cs="Times New Roman"/>
              </w:rPr>
            </w:pPr>
            <w:r w:rsidRPr="00615E35">
              <w:rPr>
                <w:rFonts w:ascii="Times New Roman" w:hAnsi="Times New Roman" w:cs="Times New Roman"/>
              </w:rPr>
              <w:t>Głowica convex do badań jamy brzusznej Zakres częstotliwości obrazowania min. 2,0 – 5,0 MHz Minimum 120 fizycznych elementów Kąt obrazowania w trybie B minimum 55 stopni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939E" w14:textId="102E4E24" w:rsidR="00615E35" w:rsidRPr="004330D7" w:rsidRDefault="00615E35" w:rsidP="00615E35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AB5FBF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615E35" w:rsidRPr="00820EE3" w14:paraId="6C29BFA2" w14:textId="77777777" w:rsidTr="0092086F">
        <w:tc>
          <w:tcPr>
            <w:tcW w:w="292" w:type="pct"/>
            <w:vAlign w:val="center"/>
          </w:tcPr>
          <w:p w14:paraId="53B3910E" w14:textId="77777777" w:rsidR="00615E35" w:rsidRPr="001E428E" w:rsidRDefault="00615E35" w:rsidP="00615E35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left w:val="single" w:sz="1" w:space="0" w:color="000000"/>
              <w:bottom w:val="single" w:sz="1" w:space="0" w:color="000000"/>
            </w:tcBorders>
          </w:tcPr>
          <w:p w14:paraId="2AD0AE8A" w14:textId="6ABBB134" w:rsidR="00615E35" w:rsidRPr="00615E35" w:rsidRDefault="00615E35" w:rsidP="00615E35">
            <w:pPr>
              <w:spacing w:line="320" w:lineRule="exact"/>
              <w:rPr>
                <w:rFonts w:ascii="Times New Roman" w:eastAsia="Times New Roman" w:hAnsi="Times New Roman" w:cs="Times New Roman"/>
              </w:rPr>
            </w:pPr>
            <w:r w:rsidRPr="00615E35">
              <w:rPr>
                <w:rFonts w:ascii="Times New Roman" w:hAnsi="Times New Roman" w:cs="Times New Roman"/>
              </w:rPr>
              <w:t>Głowica liniowa szerokopasmowa, ze zmianą częstotliwości pracy  Zakres częstotliwości pracy min. 5,0 - 12,0 MHz Długość czoła głowicy w przedziale max 40 mm Min. 120 fizycznych elementów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9F8E" w14:textId="5B78839B" w:rsidR="00615E35" w:rsidRPr="004330D7" w:rsidRDefault="00615E35" w:rsidP="00615E35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AB5FBF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615E35" w:rsidRPr="00820EE3" w14:paraId="63142BE4" w14:textId="77777777" w:rsidTr="0092086F">
        <w:tc>
          <w:tcPr>
            <w:tcW w:w="292" w:type="pct"/>
            <w:vAlign w:val="center"/>
          </w:tcPr>
          <w:p w14:paraId="5D6D0151" w14:textId="77777777" w:rsidR="00615E35" w:rsidRPr="001E428E" w:rsidRDefault="00615E35" w:rsidP="00615E35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left w:val="single" w:sz="1" w:space="0" w:color="000000"/>
              <w:bottom w:val="single" w:sz="1" w:space="0" w:color="000000"/>
            </w:tcBorders>
          </w:tcPr>
          <w:p w14:paraId="39D85D43" w14:textId="3D8A0151" w:rsidR="00615E35" w:rsidRPr="00615E35" w:rsidRDefault="00615E35" w:rsidP="00615E35">
            <w:pPr>
              <w:spacing w:line="320" w:lineRule="exact"/>
              <w:rPr>
                <w:rFonts w:ascii="Times New Roman" w:eastAsia="Times New Roman" w:hAnsi="Times New Roman" w:cs="Times New Roman"/>
              </w:rPr>
            </w:pPr>
            <w:r w:rsidRPr="00615E35">
              <w:rPr>
                <w:rFonts w:ascii="Times New Roman" w:hAnsi="Times New Roman" w:cs="Times New Roman"/>
              </w:rPr>
              <w:t>Głowica sektorowa do badań kardiologicznych serca Zakres częstotliwości obrazowania min. 2,0 – 4,0 MHz Minimum 60 fizycznych elementów Kąt obrazowania w trybie B minimum 120 stopni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AF34" w14:textId="395DCAEB" w:rsidR="00615E35" w:rsidRPr="004330D7" w:rsidRDefault="00615E35" w:rsidP="00615E35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AB5FBF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615E35" w:rsidRPr="00820EE3" w14:paraId="287C2A91" w14:textId="77777777" w:rsidTr="0092086F">
        <w:tc>
          <w:tcPr>
            <w:tcW w:w="292" w:type="pct"/>
            <w:vAlign w:val="center"/>
          </w:tcPr>
          <w:p w14:paraId="271B739B" w14:textId="77777777" w:rsidR="00615E35" w:rsidRPr="001E428E" w:rsidRDefault="00615E35" w:rsidP="00615E35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left w:val="single" w:sz="1" w:space="0" w:color="000000"/>
              <w:bottom w:val="single" w:sz="1" w:space="0" w:color="000000"/>
            </w:tcBorders>
          </w:tcPr>
          <w:p w14:paraId="632ED514" w14:textId="726149B4" w:rsidR="00615E35" w:rsidRPr="00615E35" w:rsidRDefault="00615E35" w:rsidP="00615E35">
            <w:pPr>
              <w:spacing w:line="320" w:lineRule="exact"/>
              <w:rPr>
                <w:rFonts w:ascii="Times New Roman" w:eastAsia="Times New Roman" w:hAnsi="Times New Roman" w:cs="Times New Roman"/>
              </w:rPr>
            </w:pPr>
            <w:r w:rsidRPr="00615E35">
              <w:rPr>
                <w:rFonts w:ascii="Times New Roman" w:hAnsi="Times New Roman" w:cs="Times New Roman"/>
              </w:rPr>
              <w:t>Głowica microconvex endowaginalna do badań ginekologicznych Zakres częstotliwości obrazowania min. 4,5 – 10,0 MHz Minimum 120 fizycznych elementów Kąt obrazowania w trybie B minimum 160 stopni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3CF4" w14:textId="5E3E6BA4" w:rsidR="00615E35" w:rsidRPr="004330D7" w:rsidRDefault="00615E35" w:rsidP="00615E35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AB5FBF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C01BA8" w:rsidRPr="00820EE3" w14:paraId="130A2F00" w14:textId="77777777" w:rsidTr="00C01BA8">
        <w:tc>
          <w:tcPr>
            <w:tcW w:w="5000" w:type="pct"/>
            <w:gridSpan w:val="3"/>
            <w:tcBorders>
              <w:right w:val="single" w:sz="4" w:space="0" w:color="auto"/>
            </w:tcBorders>
            <w:vAlign w:val="center"/>
          </w:tcPr>
          <w:p w14:paraId="173623DA" w14:textId="5356F296" w:rsidR="00C01BA8" w:rsidRPr="00C01BA8" w:rsidRDefault="00C01BA8" w:rsidP="00615E35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01BA8">
              <w:rPr>
                <w:rFonts w:ascii="Times New Roman" w:hAnsi="Times New Roman" w:cs="Times New Roman"/>
                <w:b/>
                <w:color w:val="000000"/>
              </w:rPr>
              <w:t>Możliwości Rozbudowy</w:t>
            </w:r>
          </w:p>
        </w:tc>
      </w:tr>
      <w:tr w:rsidR="00C01BA8" w:rsidRPr="00820EE3" w14:paraId="53253ADF" w14:textId="77777777" w:rsidTr="0092086F">
        <w:tc>
          <w:tcPr>
            <w:tcW w:w="292" w:type="pct"/>
            <w:vAlign w:val="center"/>
          </w:tcPr>
          <w:p w14:paraId="6007F634" w14:textId="77777777" w:rsidR="00C01BA8" w:rsidRPr="001E428E" w:rsidRDefault="00C01BA8" w:rsidP="00C01BA8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left w:val="single" w:sz="1" w:space="0" w:color="000000"/>
              <w:bottom w:val="single" w:sz="1" w:space="0" w:color="000000"/>
            </w:tcBorders>
          </w:tcPr>
          <w:p w14:paraId="2C7D055B" w14:textId="0C1FFAE4" w:rsidR="00C01BA8" w:rsidRPr="00615E35" w:rsidRDefault="00C01BA8" w:rsidP="00C01BA8">
            <w:pPr>
              <w:spacing w:line="320" w:lineRule="exact"/>
              <w:rPr>
                <w:rFonts w:ascii="Times New Roman" w:hAnsi="Times New Roman" w:cs="Times New Roman"/>
              </w:rPr>
            </w:pPr>
            <w:r>
              <w:t>Możliwość rozbudowania o głowice endorektalna bi-plane  microconvex-microconvex do badań ginekologicznych. Zakres częstotliwości pracy min. 2 - 4 MH  kąt obrazowania min 120 stopni z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2D14" w14:textId="408C1BB6" w:rsidR="00C01BA8" w:rsidRPr="00AB5FBF" w:rsidRDefault="00C01BA8" w:rsidP="00C01BA8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5FBF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C01BA8" w:rsidRPr="00820EE3" w14:paraId="37608E88" w14:textId="77777777" w:rsidTr="0092086F">
        <w:tc>
          <w:tcPr>
            <w:tcW w:w="292" w:type="pct"/>
            <w:vAlign w:val="center"/>
          </w:tcPr>
          <w:p w14:paraId="7205C7E2" w14:textId="77777777" w:rsidR="00C01BA8" w:rsidRPr="001E428E" w:rsidRDefault="00C01BA8" w:rsidP="00C01BA8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left w:val="single" w:sz="1" w:space="0" w:color="000000"/>
              <w:bottom w:val="single" w:sz="1" w:space="0" w:color="000000"/>
            </w:tcBorders>
          </w:tcPr>
          <w:p w14:paraId="62D22987" w14:textId="41E8B300" w:rsidR="00C01BA8" w:rsidRPr="00615E35" w:rsidRDefault="00C01BA8" w:rsidP="00C01BA8">
            <w:pPr>
              <w:spacing w:line="320" w:lineRule="exact"/>
              <w:rPr>
                <w:rFonts w:ascii="Times New Roman" w:hAnsi="Times New Roman" w:cs="Times New Roman"/>
              </w:rPr>
            </w:pPr>
            <w:r>
              <w:t>Możliwość rozbudowania o głowica sektorową do badań kardiologicznych pediatrycznych. Zakres częstotliwości pracy min. 5 - 12 MH  z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06C5" w14:textId="5A0FF2DA" w:rsidR="00C01BA8" w:rsidRPr="00AB5FBF" w:rsidRDefault="00C01BA8" w:rsidP="00C01BA8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5FBF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C01BA8" w:rsidRPr="00820EE3" w14:paraId="2792F8BC" w14:textId="77777777" w:rsidTr="0092086F">
        <w:tc>
          <w:tcPr>
            <w:tcW w:w="292" w:type="pct"/>
            <w:vAlign w:val="center"/>
          </w:tcPr>
          <w:p w14:paraId="5238A0E6" w14:textId="77777777" w:rsidR="00C01BA8" w:rsidRPr="001E428E" w:rsidRDefault="00C01BA8" w:rsidP="00C01BA8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left w:val="single" w:sz="1" w:space="0" w:color="000000"/>
              <w:bottom w:val="single" w:sz="1" w:space="0" w:color="000000"/>
            </w:tcBorders>
          </w:tcPr>
          <w:p w14:paraId="61818433" w14:textId="1727ED5B" w:rsidR="00C01BA8" w:rsidRPr="00615E35" w:rsidRDefault="00C01BA8" w:rsidP="00C01BA8">
            <w:pPr>
              <w:spacing w:line="320" w:lineRule="exact"/>
              <w:rPr>
                <w:rFonts w:ascii="Times New Roman" w:hAnsi="Times New Roman" w:cs="Times New Roman"/>
              </w:rPr>
            </w:pPr>
            <w:r>
              <w:t>Możliwość rozbudowania o g</w:t>
            </w:r>
            <w:r w:rsidRPr="00E7072B">
              <w:t xml:space="preserve">łowica convex </w:t>
            </w:r>
            <w:r>
              <w:t>3D/4D</w:t>
            </w:r>
            <w:r w:rsidRPr="00E7072B">
              <w:t xml:space="preserve"> do badań jamy brzusznej Zakres częstotliwości obrazowania min. 2 – </w:t>
            </w:r>
            <w:r>
              <w:t>6</w:t>
            </w:r>
            <w:r w:rsidRPr="00E7072B">
              <w:t xml:space="preserve"> MHz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80E7" w14:textId="30E477F4" w:rsidR="00C01BA8" w:rsidRPr="00AB5FBF" w:rsidRDefault="00C01BA8" w:rsidP="00C01BA8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5FBF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C01BA8" w:rsidRPr="00820EE3" w14:paraId="578D355F" w14:textId="77777777" w:rsidTr="0092086F">
        <w:tc>
          <w:tcPr>
            <w:tcW w:w="292" w:type="pct"/>
            <w:vAlign w:val="center"/>
          </w:tcPr>
          <w:p w14:paraId="2DD07E76" w14:textId="77777777" w:rsidR="00C01BA8" w:rsidRPr="001E428E" w:rsidRDefault="00C01BA8" w:rsidP="00C01BA8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left w:val="single" w:sz="1" w:space="0" w:color="000000"/>
              <w:bottom w:val="single" w:sz="1" w:space="0" w:color="000000"/>
            </w:tcBorders>
          </w:tcPr>
          <w:p w14:paraId="329042CB" w14:textId="71C9742D" w:rsidR="00C01BA8" w:rsidRPr="00615E35" w:rsidRDefault="00C01BA8" w:rsidP="00C01BA8">
            <w:pPr>
              <w:spacing w:line="320" w:lineRule="exact"/>
              <w:rPr>
                <w:rFonts w:ascii="Times New Roman" w:hAnsi="Times New Roman" w:cs="Times New Roman"/>
              </w:rPr>
            </w:pPr>
            <w:r>
              <w:t xml:space="preserve">Możliwość rozbudowania o głowica liniową . Zakres częstotliwości pracy min. 5 - 20 MHz 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3BFD" w14:textId="47DA8E8D" w:rsidR="00C01BA8" w:rsidRPr="00AB5FBF" w:rsidRDefault="00C01BA8" w:rsidP="00C01BA8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5FBF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C01BA8" w:rsidRPr="00820EE3" w14:paraId="5B5E3126" w14:textId="77777777" w:rsidTr="0092086F">
        <w:tc>
          <w:tcPr>
            <w:tcW w:w="292" w:type="pct"/>
            <w:vAlign w:val="center"/>
          </w:tcPr>
          <w:p w14:paraId="5DBC7B4E" w14:textId="77777777" w:rsidR="00C01BA8" w:rsidRPr="001E428E" w:rsidRDefault="00C01BA8" w:rsidP="00C01BA8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left w:val="single" w:sz="1" w:space="0" w:color="000000"/>
              <w:bottom w:val="single" w:sz="1" w:space="0" w:color="000000"/>
            </w:tcBorders>
          </w:tcPr>
          <w:p w14:paraId="22D344DE" w14:textId="587AE46C" w:rsidR="00C01BA8" w:rsidRPr="00615E35" w:rsidRDefault="00C01BA8" w:rsidP="00C01BA8">
            <w:pPr>
              <w:spacing w:line="3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Okres gwarancji  min. 24 miesiące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B0D9" w14:textId="269B98EE" w:rsidR="00C01BA8" w:rsidRPr="00AB5FBF" w:rsidRDefault="00C01BA8" w:rsidP="00C01BA8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5FBF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C01BA8" w:rsidRPr="00820EE3" w14:paraId="57B5D260" w14:textId="77777777" w:rsidTr="0092086F">
        <w:tc>
          <w:tcPr>
            <w:tcW w:w="292" w:type="pct"/>
            <w:vAlign w:val="center"/>
          </w:tcPr>
          <w:p w14:paraId="239BB153" w14:textId="77777777" w:rsidR="00C01BA8" w:rsidRPr="001E428E" w:rsidRDefault="00C01BA8" w:rsidP="00C01BA8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left w:val="single" w:sz="1" w:space="0" w:color="000000"/>
              <w:bottom w:val="single" w:sz="1" w:space="0" w:color="000000"/>
            </w:tcBorders>
          </w:tcPr>
          <w:p w14:paraId="26EE8BFB" w14:textId="7D99E9A8" w:rsidR="00C01BA8" w:rsidRPr="00615E35" w:rsidRDefault="00C01BA8" w:rsidP="00C01BA8">
            <w:pPr>
              <w:spacing w:line="3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Szkolenie personelu w zakresie obsługi dostarczonego sprzętu w terminie uzgodnionym z użytkownikiem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D2F5" w14:textId="3A46B6E8" w:rsidR="00C01BA8" w:rsidRPr="00AB5FBF" w:rsidRDefault="00C01BA8" w:rsidP="00C01BA8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5FBF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C01BA8" w:rsidRPr="00820EE3" w14:paraId="3375B683" w14:textId="77777777" w:rsidTr="0092086F">
        <w:tc>
          <w:tcPr>
            <w:tcW w:w="292" w:type="pct"/>
            <w:vAlign w:val="center"/>
          </w:tcPr>
          <w:p w14:paraId="5B9A257B" w14:textId="77777777" w:rsidR="00C01BA8" w:rsidRPr="001E428E" w:rsidRDefault="00C01BA8" w:rsidP="00C01BA8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left w:val="single" w:sz="1" w:space="0" w:color="000000"/>
              <w:bottom w:val="single" w:sz="1" w:space="0" w:color="000000"/>
            </w:tcBorders>
          </w:tcPr>
          <w:p w14:paraId="439CC224" w14:textId="14A5DDDA" w:rsidR="00C01BA8" w:rsidRPr="00615E35" w:rsidRDefault="00C01BA8" w:rsidP="00C01BA8">
            <w:pPr>
              <w:spacing w:line="3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Min. 8 letni okres zagwarantowania dostępności części zamiennych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AC7A" w14:textId="45E3B0F5" w:rsidR="00C01BA8" w:rsidRPr="00AB5FBF" w:rsidRDefault="00C01BA8" w:rsidP="00C01BA8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5FBF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C01BA8" w:rsidRPr="00820EE3" w14:paraId="08F36E58" w14:textId="77777777" w:rsidTr="0092086F">
        <w:tc>
          <w:tcPr>
            <w:tcW w:w="292" w:type="pct"/>
            <w:vAlign w:val="center"/>
          </w:tcPr>
          <w:p w14:paraId="343C30AC" w14:textId="77777777" w:rsidR="00C01BA8" w:rsidRPr="001E428E" w:rsidRDefault="00C01BA8" w:rsidP="00C01BA8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left w:val="single" w:sz="1" w:space="0" w:color="000000"/>
              <w:bottom w:val="single" w:sz="1" w:space="0" w:color="000000"/>
            </w:tcBorders>
          </w:tcPr>
          <w:p w14:paraId="0424138D" w14:textId="3A3CA593" w:rsidR="00C01BA8" w:rsidRPr="00615E35" w:rsidRDefault="00C01BA8" w:rsidP="00C01BA8">
            <w:pPr>
              <w:spacing w:line="3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Instrukcja obsługi w języku polskim lub angielskim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AC43" w14:textId="4B087634" w:rsidR="00C01BA8" w:rsidRPr="00AB5FBF" w:rsidRDefault="00C01BA8" w:rsidP="00C01BA8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5FBF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C01BA8" w:rsidRPr="00820EE3" w14:paraId="0373BAC5" w14:textId="77777777" w:rsidTr="0092086F">
        <w:tc>
          <w:tcPr>
            <w:tcW w:w="292" w:type="pct"/>
            <w:vAlign w:val="center"/>
          </w:tcPr>
          <w:p w14:paraId="5941FD6D" w14:textId="77777777" w:rsidR="00C01BA8" w:rsidRPr="001E428E" w:rsidRDefault="00C01BA8" w:rsidP="00C01BA8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left w:val="single" w:sz="1" w:space="0" w:color="000000"/>
              <w:bottom w:val="single" w:sz="1" w:space="0" w:color="000000"/>
            </w:tcBorders>
          </w:tcPr>
          <w:p w14:paraId="53A41B35" w14:textId="43A8C6C7" w:rsidR="00C01BA8" w:rsidRPr="00615E35" w:rsidRDefault="00C01BA8" w:rsidP="00C01BA8">
            <w:pPr>
              <w:spacing w:line="3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Wykonawca zapewni bezpłatną dostawę i montaż urządzenia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AD93" w14:textId="1EAB8282" w:rsidR="00C01BA8" w:rsidRPr="00AB5FBF" w:rsidRDefault="00C01BA8" w:rsidP="00C01BA8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5FBF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C01BA8" w:rsidRPr="00820EE3" w14:paraId="5635A55F" w14:textId="77777777" w:rsidTr="0092086F">
        <w:tc>
          <w:tcPr>
            <w:tcW w:w="292" w:type="pct"/>
            <w:vAlign w:val="center"/>
          </w:tcPr>
          <w:p w14:paraId="34D90AB0" w14:textId="77777777" w:rsidR="00C01BA8" w:rsidRPr="001E428E" w:rsidRDefault="00C01BA8" w:rsidP="00C01BA8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left w:val="single" w:sz="1" w:space="0" w:color="000000"/>
              <w:bottom w:val="single" w:sz="1" w:space="0" w:color="000000"/>
            </w:tcBorders>
          </w:tcPr>
          <w:p w14:paraId="057BDCFB" w14:textId="3CDE99FC" w:rsidR="00C01BA8" w:rsidRPr="00615E35" w:rsidRDefault="00C01BA8" w:rsidP="00C01BA8">
            <w:pPr>
              <w:spacing w:line="3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Autoryzowany serwis gwarancyjny i pogwarancyjny na terenie Polski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30E4" w14:textId="34BA71FF" w:rsidR="00C01BA8" w:rsidRPr="00AB5FBF" w:rsidRDefault="00C01BA8" w:rsidP="00C01BA8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5FBF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C01BA8" w:rsidRPr="00820EE3" w14:paraId="1FB59C9E" w14:textId="77777777" w:rsidTr="007906A5">
        <w:tc>
          <w:tcPr>
            <w:tcW w:w="292" w:type="pct"/>
            <w:vAlign w:val="center"/>
          </w:tcPr>
          <w:p w14:paraId="13A956E0" w14:textId="77777777" w:rsidR="00C01BA8" w:rsidRPr="001E428E" w:rsidRDefault="00C01BA8" w:rsidP="00C01BA8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683D3" w14:textId="6C8B84E3" w:rsidR="00C01BA8" w:rsidRPr="004330D7" w:rsidRDefault="00C01BA8" w:rsidP="00C01BA8">
            <w:pPr>
              <w:spacing w:line="320" w:lineRule="exact"/>
              <w:rPr>
                <w:rFonts w:ascii="Times New Roman" w:eastAsia="Times New Roman" w:hAnsi="Times New Roman" w:cs="Times New Roman"/>
              </w:rPr>
            </w:pPr>
            <w:r w:rsidRPr="004330D7">
              <w:rPr>
                <w:rFonts w:ascii="Times New Roman" w:hAnsi="Times New Roman" w:cs="Times New Roman"/>
                <w:color w:val="000000"/>
              </w:rPr>
              <w:t>Gwarancja min. 24 miesiące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F0E0" w14:textId="77777777" w:rsidR="00C01BA8" w:rsidRPr="004330D7" w:rsidRDefault="00C01BA8" w:rsidP="00C01BA8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30D7">
              <w:rPr>
                <w:rFonts w:ascii="Times New Roman" w:hAnsi="Times New Roman" w:cs="Times New Roman"/>
                <w:color w:val="000000"/>
              </w:rPr>
              <w:t xml:space="preserve">TAK / NIE </w:t>
            </w:r>
          </w:p>
          <w:p w14:paraId="77AC152F" w14:textId="2AA69752" w:rsidR="00C01BA8" w:rsidRPr="004330D7" w:rsidRDefault="00C01BA8" w:rsidP="00C01BA8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4330D7">
              <w:rPr>
                <w:rFonts w:ascii="Times New Roman" w:hAnsi="Times New Roman" w:cs="Times New Roman"/>
                <w:color w:val="FF0000"/>
              </w:rPr>
              <w:t>podać wartość:</w:t>
            </w:r>
          </w:p>
        </w:tc>
      </w:tr>
      <w:tr w:rsidR="00C01BA8" w:rsidRPr="00820EE3" w14:paraId="7297B04D" w14:textId="77777777" w:rsidTr="00AC5CE2">
        <w:tc>
          <w:tcPr>
            <w:tcW w:w="292" w:type="pct"/>
            <w:vAlign w:val="center"/>
          </w:tcPr>
          <w:p w14:paraId="27962E85" w14:textId="77777777" w:rsidR="00C01BA8" w:rsidRPr="001E428E" w:rsidRDefault="00C01BA8" w:rsidP="00C01BA8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6C53" w14:textId="4C492E82" w:rsidR="00C01BA8" w:rsidRPr="004330D7" w:rsidRDefault="00C01BA8" w:rsidP="00C01BA8">
            <w:pPr>
              <w:spacing w:line="320" w:lineRule="exact"/>
              <w:rPr>
                <w:rFonts w:ascii="Times New Roman" w:hAnsi="Times New Roman" w:cs="Times New Roman"/>
                <w:color w:val="000000"/>
              </w:rPr>
            </w:pPr>
            <w:r w:rsidRPr="001E428E">
              <w:rPr>
                <w:rFonts w:ascii="Times New Roman" w:hAnsi="Times New Roman" w:cs="Times New Roman"/>
              </w:rPr>
              <w:t>Urządzenie o potwierdzonej klasie energetycznej min. A+</w:t>
            </w:r>
            <w:r>
              <w:rPr>
                <w:rFonts w:ascii="Times New Roman" w:hAnsi="Times New Roman" w:cs="Times New Roman"/>
              </w:rPr>
              <w:t xml:space="preserve">  (jeśli posiada)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C97A" w14:textId="77777777" w:rsidR="00C01BA8" w:rsidRPr="004330D7" w:rsidRDefault="00C01BA8" w:rsidP="00C01BA8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30D7">
              <w:rPr>
                <w:rFonts w:ascii="Times New Roman" w:hAnsi="Times New Roman" w:cs="Times New Roman"/>
                <w:color w:val="000000"/>
              </w:rPr>
              <w:t xml:space="preserve">TAK / NIE </w:t>
            </w:r>
          </w:p>
          <w:p w14:paraId="17DF74FC" w14:textId="420B3698" w:rsidR="00C01BA8" w:rsidRPr="004330D7" w:rsidRDefault="00C01BA8" w:rsidP="00C01BA8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30D7">
              <w:rPr>
                <w:rFonts w:ascii="Times New Roman" w:hAnsi="Times New Roman" w:cs="Times New Roman"/>
                <w:color w:val="FF0000"/>
              </w:rPr>
              <w:t>podać wartość:</w:t>
            </w:r>
          </w:p>
        </w:tc>
      </w:tr>
      <w:tr w:rsidR="00C01BA8" w:rsidRPr="00820EE3" w14:paraId="51D9E4AA" w14:textId="77777777" w:rsidTr="00AC5CE2">
        <w:tc>
          <w:tcPr>
            <w:tcW w:w="292" w:type="pct"/>
            <w:vAlign w:val="center"/>
          </w:tcPr>
          <w:p w14:paraId="5214CF26" w14:textId="77777777" w:rsidR="00C01BA8" w:rsidRPr="001E428E" w:rsidRDefault="00C01BA8" w:rsidP="00C01BA8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BC8C3" w14:textId="5B69C994" w:rsidR="00C01BA8" w:rsidRPr="004330D7" w:rsidRDefault="00C01BA8" w:rsidP="00C01BA8">
            <w:pPr>
              <w:spacing w:line="320" w:lineRule="exact"/>
              <w:rPr>
                <w:rFonts w:ascii="Times New Roman" w:hAnsi="Times New Roman" w:cs="Times New Roman"/>
                <w:color w:val="000000"/>
              </w:rPr>
            </w:pPr>
            <w:r w:rsidRPr="007E2804">
              <w:rPr>
                <w:rFonts w:ascii="Times New Roman" w:hAnsi="Times New Roman" w:cs="Times New Roman"/>
              </w:rPr>
              <w:t>Urządzenie posiada deklaracje CE i ISO producenta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A027" w14:textId="7A0382BB" w:rsidR="00C01BA8" w:rsidRPr="004330D7" w:rsidRDefault="00C01BA8" w:rsidP="00C01BA8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5FBF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C01BA8" w:rsidRPr="00820EE3" w14:paraId="439D91E9" w14:textId="77777777" w:rsidTr="00AC5CE2">
        <w:tc>
          <w:tcPr>
            <w:tcW w:w="292" w:type="pct"/>
            <w:vAlign w:val="center"/>
          </w:tcPr>
          <w:p w14:paraId="76944527" w14:textId="77777777" w:rsidR="00C01BA8" w:rsidRPr="001E428E" w:rsidRDefault="00C01BA8" w:rsidP="00C01BA8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DB5C" w14:textId="04671C91" w:rsidR="00C01BA8" w:rsidRPr="004330D7" w:rsidRDefault="00C01BA8" w:rsidP="00C01BA8">
            <w:pPr>
              <w:spacing w:line="320" w:lineRule="exact"/>
              <w:rPr>
                <w:rFonts w:ascii="Times New Roman" w:hAnsi="Times New Roman" w:cs="Times New Roman"/>
                <w:color w:val="000000"/>
              </w:rPr>
            </w:pPr>
            <w:r w:rsidRPr="001E428E">
              <w:rPr>
                <w:rFonts w:ascii="Times New Roman" w:hAnsi="Times New Roman" w:cs="Times New Roman"/>
              </w:rPr>
              <w:t>Urządzenie posiada kartę produktu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2B5E" w14:textId="73BB30C6" w:rsidR="00C01BA8" w:rsidRPr="004330D7" w:rsidRDefault="00C01BA8" w:rsidP="00C01BA8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5FBF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  <w:bookmarkStart w:id="1" w:name="_GoBack"/>
        <w:bookmarkEnd w:id="1"/>
      </w:tr>
      <w:tr w:rsidR="00C01BA8" w:rsidRPr="00820EE3" w14:paraId="2CD6A3F0" w14:textId="77777777" w:rsidTr="007906A5">
        <w:tc>
          <w:tcPr>
            <w:tcW w:w="292" w:type="pct"/>
            <w:vAlign w:val="center"/>
          </w:tcPr>
          <w:p w14:paraId="39FCDE71" w14:textId="77777777" w:rsidR="00C01BA8" w:rsidRPr="001E428E" w:rsidRDefault="00C01BA8" w:rsidP="00C01BA8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6C1E" w14:textId="5407E560" w:rsidR="00C01BA8" w:rsidRPr="004330D7" w:rsidRDefault="00C01BA8" w:rsidP="00C01BA8">
            <w:pPr>
              <w:spacing w:line="320" w:lineRule="exact"/>
              <w:rPr>
                <w:rFonts w:ascii="Times New Roman" w:eastAsia="Times New Roman" w:hAnsi="Times New Roman" w:cs="Times New Roman"/>
              </w:rPr>
            </w:pPr>
            <w:r w:rsidRPr="004330D7">
              <w:rPr>
                <w:rFonts w:ascii="Times New Roman" w:hAnsi="Times New Roman" w:cs="Times New Roman"/>
              </w:rPr>
              <w:t>Dostarczenie/ dostawa do Akademii WSB Dąbrowa Górnicza ul. Cieplaka 1C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9749" w14:textId="4DF783BE" w:rsidR="00C01BA8" w:rsidRPr="004330D7" w:rsidRDefault="00C01BA8" w:rsidP="00C01BA8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4330D7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C01BA8" w:rsidRPr="00820EE3" w14:paraId="6A675511" w14:textId="77777777" w:rsidTr="007906A5">
        <w:tc>
          <w:tcPr>
            <w:tcW w:w="292" w:type="pct"/>
            <w:vAlign w:val="center"/>
          </w:tcPr>
          <w:p w14:paraId="2C58FD31" w14:textId="77777777" w:rsidR="00C01BA8" w:rsidRPr="001E428E" w:rsidRDefault="00C01BA8" w:rsidP="00C01BA8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0D60" w14:textId="2B85F122" w:rsidR="00C01BA8" w:rsidRPr="004330D7" w:rsidRDefault="00C01BA8" w:rsidP="00C01BA8">
            <w:pPr>
              <w:spacing w:line="320" w:lineRule="exact"/>
              <w:rPr>
                <w:rFonts w:ascii="Times New Roman" w:eastAsia="Times New Roman" w:hAnsi="Times New Roman" w:cs="Times New Roman"/>
              </w:rPr>
            </w:pPr>
            <w:r w:rsidRPr="004330D7">
              <w:rPr>
                <w:rFonts w:ascii="Times New Roman" w:hAnsi="Times New Roman" w:cs="Times New Roman"/>
              </w:rPr>
              <w:t>Wsparcie techniczne w okresie trwania gwarancji (podanie infolinii technicznej, adresu e-mail lub kontaktu bezpośredniego)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6869" w14:textId="77777777" w:rsidR="00C01BA8" w:rsidRPr="004330D7" w:rsidRDefault="00C01BA8" w:rsidP="00C01BA8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30D7">
              <w:rPr>
                <w:rFonts w:ascii="Times New Roman" w:hAnsi="Times New Roman" w:cs="Times New Roman"/>
                <w:color w:val="000000"/>
              </w:rPr>
              <w:t xml:space="preserve">TAK / NIE </w:t>
            </w:r>
          </w:p>
          <w:p w14:paraId="366C0E24" w14:textId="753273C9" w:rsidR="00C01BA8" w:rsidRPr="004330D7" w:rsidRDefault="00C01BA8" w:rsidP="00C01BA8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4330D7">
              <w:rPr>
                <w:rFonts w:ascii="Times New Roman" w:hAnsi="Times New Roman" w:cs="Times New Roman"/>
                <w:color w:val="FF0000"/>
              </w:rPr>
              <w:t>podać dane:</w:t>
            </w:r>
          </w:p>
        </w:tc>
      </w:tr>
    </w:tbl>
    <w:bookmarkEnd w:id="0"/>
    <w:p w14:paraId="414971C1" w14:textId="72B98297" w:rsidR="005C72F7" w:rsidRPr="00A07EE2" w:rsidRDefault="005120E9" w:rsidP="005120E9">
      <w:pPr>
        <w:pStyle w:val="NormalnyWeb"/>
        <w:spacing w:before="360" w:beforeAutospacing="0" w:after="720" w:afterAutospacing="0" w:line="320" w:lineRule="exact"/>
        <w:rPr>
          <w:rFonts w:ascii="Aptos" w:hAnsi="Aptos" w:cstheme="minorHAnsi"/>
          <w:i/>
          <w:sz w:val="24"/>
          <w:szCs w:val="24"/>
        </w:rPr>
      </w:pPr>
      <w:r w:rsidRPr="00A07EE2">
        <w:rPr>
          <w:rFonts w:ascii="Aptos" w:hAnsi="Aptos" w:cstheme="minorHAnsi"/>
          <w:i/>
          <w:sz w:val="24"/>
          <w:szCs w:val="24"/>
        </w:rPr>
        <w:lastRenderedPageBreak/>
        <w:t>Miejscowość i data:</w:t>
      </w:r>
    </w:p>
    <w:p w14:paraId="51D3CBB2" w14:textId="40FC03DB" w:rsidR="005120E9" w:rsidRPr="00A07EE2" w:rsidRDefault="005120E9" w:rsidP="005120E9">
      <w:pPr>
        <w:pStyle w:val="NormalnyWeb"/>
        <w:spacing w:before="360" w:beforeAutospacing="0" w:after="720" w:afterAutospacing="0" w:line="320" w:lineRule="exact"/>
        <w:rPr>
          <w:rFonts w:ascii="Aptos" w:hAnsi="Aptos" w:cstheme="minorHAnsi"/>
          <w:i/>
          <w:sz w:val="24"/>
          <w:szCs w:val="24"/>
        </w:rPr>
      </w:pPr>
      <w:r w:rsidRPr="00A07EE2">
        <w:rPr>
          <w:rFonts w:ascii="Aptos" w:hAnsi="Aptos" w:cstheme="minorHAnsi"/>
          <w:i/>
          <w:sz w:val="24"/>
          <w:szCs w:val="24"/>
        </w:rPr>
        <w:t>Podpis Wykonawcy:</w:t>
      </w:r>
    </w:p>
    <w:sectPr w:rsidR="005120E9" w:rsidRPr="00A07EE2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F1998C" w14:textId="77777777" w:rsidR="003C54A3" w:rsidRDefault="003C54A3" w:rsidP="00BF207F">
      <w:pPr>
        <w:spacing w:after="0" w:line="240" w:lineRule="auto"/>
      </w:pPr>
      <w:r>
        <w:separator/>
      </w:r>
    </w:p>
  </w:endnote>
  <w:endnote w:type="continuationSeparator" w:id="0">
    <w:p w14:paraId="22BF23B6" w14:textId="77777777" w:rsidR="003C54A3" w:rsidRDefault="003C54A3" w:rsidP="00BF2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027468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038A14B" w14:textId="2EC33BC6" w:rsidR="005120E9" w:rsidRDefault="005120E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80D82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80D82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335F4F5" w14:textId="77777777" w:rsidR="005120E9" w:rsidRDefault="005120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D22D01" w14:textId="77777777" w:rsidR="003C54A3" w:rsidRDefault="003C54A3" w:rsidP="00BF207F">
      <w:pPr>
        <w:spacing w:after="0" w:line="240" w:lineRule="auto"/>
      </w:pPr>
      <w:r>
        <w:separator/>
      </w:r>
    </w:p>
  </w:footnote>
  <w:footnote w:type="continuationSeparator" w:id="0">
    <w:p w14:paraId="477F9A6E" w14:textId="77777777" w:rsidR="003C54A3" w:rsidRDefault="003C54A3" w:rsidP="00BF20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976603" w14:textId="2F630CED" w:rsidR="008E3287" w:rsidRDefault="008E3287">
    <w:pPr>
      <w:pStyle w:val="Nagwek"/>
    </w:pPr>
    <w:r>
      <w:rPr>
        <w:noProof/>
        <w:lang w:eastAsia="pl-PL"/>
      </w:rPr>
      <w:drawing>
        <wp:inline distT="0" distB="0" distL="0" distR="0" wp14:anchorId="05F3AA81" wp14:editId="15560F2D">
          <wp:extent cx="5760720" cy="551815"/>
          <wp:effectExtent l="0" t="0" r="0" b="635"/>
          <wp:docPr id="2" name="Obraz 1">
            <a:extLst xmlns:a="http://schemas.openxmlformats.org/drawingml/2006/main">
              <a:ext uri="{FF2B5EF4-FFF2-40B4-BE49-F238E27FC236}">
                <a16:creationId xmlns:a16="http://schemas.microsoft.com/office/drawing/2014/main" id="{B77CCDAC-7EED-4729-A4A0-7AF0F42284A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77CCDAC-7EED-4729-A4A0-7AF0F42284A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51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77A70"/>
    <w:multiLevelType w:val="multilevel"/>
    <w:tmpl w:val="BA642D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F226EE"/>
    <w:multiLevelType w:val="hybridMultilevel"/>
    <w:tmpl w:val="D36081FC"/>
    <w:lvl w:ilvl="0" w:tplc="0415000F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2" w15:restartNumberingAfterBreak="0">
    <w:nsid w:val="19405888"/>
    <w:multiLevelType w:val="hybridMultilevel"/>
    <w:tmpl w:val="0D4EA8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EE4E44"/>
    <w:multiLevelType w:val="multilevel"/>
    <w:tmpl w:val="B6FE9D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D7730E9"/>
    <w:multiLevelType w:val="multilevel"/>
    <w:tmpl w:val="3DDA37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2E1714A"/>
    <w:multiLevelType w:val="multilevel"/>
    <w:tmpl w:val="FBD6C99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b w:val="0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cstheme="minorBidi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theme="minorBidi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theme="minorBidi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theme="minorBidi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theme="minorBidi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theme="minorBidi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theme="minorBidi" w:hint="default"/>
      </w:rPr>
    </w:lvl>
  </w:abstractNum>
  <w:abstractNum w:abstractNumId="6" w15:restartNumberingAfterBreak="0">
    <w:nsid w:val="4B5F52DB"/>
    <w:multiLevelType w:val="multilevel"/>
    <w:tmpl w:val="DB6AF5F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2670573"/>
    <w:multiLevelType w:val="hybridMultilevel"/>
    <w:tmpl w:val="6BE4764E"/>
    <w:lvl w:ilvl="0" w:tplc="9A4AAF30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467646"/>
    <w:multiLevelType w:val="hybridMultilevel"/>
    <w:tmpl w:val="3730B9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4D4F1E"/>
    <w:multiLevelType w:val="multilevel"/>
    <w:tmpl w:val="E2267A9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8EC44FA"/>
    <w:multiLevelType w:val="hybridMultilevel"/>
    <w:tmpl w:val="6BE4764E"/>
    <w:lvl w:ilvl="0" w:tplc="9A4AAF30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46F"/>
    <w:rsid w:val="00001D1E"/>
    <w:rsid w:val="00013BCD"/>
    <w:rsid w:val="00017B76"/>
    <w:rsid w:val="00017CFF"/>
    <w:rsid w:val="00037435"/>
    <w:rsid w:val="00095865"/>
    <w:rsid w:val="000F210C"/>
    <w:rsid w:val="000F2476"/>
    <w:rsid w:val="00120D21"/>
    <w:rsid w:val="00124E77"/>
    <w:rsid w:val="00171A5F"/>
    <w:rsid w:val="00196DF9"/>
    <w:rsid w:val="001A0A01"/>
    <w:rsid w:val="001B6D3A"/>
    <w:rsid w:val="001D68E2"/>
    <w:rsid w:val="001E1EE6"/>
    <w:rsid w:val="001E428E"/>
    <w:rsid w:val="001F13F4"/>
    <w:rsid w:val="00205EDE"/>
    <w:rsid w:val="0024639C"/>
    <w:rsid w:val="00246985"/>
    <w:rsid w:val="00247B83"/>
    <w:rsid w:val="00253AC1"/>
    <w:rsid w:val="002900C9"/>
    <w:rsid w:val="002B7498"/>
    <w:rsid w:val="002C79ED"/>
    <w:rsid w:val="002D5FC6"/>
    <w:rsid w:val="002D780B"/>
    <w:rsid w:val="002F08E4"/>
    <w:rsid w:val="002F4062"/>
    <w:rsid w:val="003071A7"/>
    <w:rsid w:val="003136A6"/>
    <w:rsid w:val="00315F83"/>
    <w:rsid w:val="00362BF0"/>
    <w:rsid w:val="003860AC"/>
    <w:rsid w:val="0038694A"/>
    <w:rsid w:val="003B2AF7"/>
    <w:rsid w:val="003B52E8"/>
    <w:rsid w:val="003C54A3"/>
    <w:rsid w:val="003D1072"/>
    <w:rsid w:val="003D4D0A"/>
    <w:rsid w:val="0040097E"/>
    <w:rsid w:val="004249C4"/>
    <w:rsid w:val="004330D7"/>
    <w:rsid w:val="004443A1"/>
    <w:rsid w:val="00444996"/>
    <w:rsid w:val="00450E49"/>
    <w:rsid w:val="004908A9"/>
    <w:rsid w:val="004C3C53"/>
    <w:rsid w:val="004D7E00"/>
    <w:rsid w:val="004E7D65"/>
    <w:rsid w:val="004F12AE"/>
    <w:rsid w:val="0050650C"/>
    <w:rsid w:val="005120E9"/>
    <w:rsid w:val="00585D42"/>
    <w:rsid w:val="005A2951"/>
    <w:rsid w:val="005A3034"/>
    <w:rsid w:val="005C72F7"/>
    <w:rsid w:val="005F41AB"/>
    <w:rsid w:val="0060242F"/>
    <w:rsid w:val="006036E6"/>
    <w:rsid w:val="00613074"/>
    <w:rsid w:val="00615ABF"/>
    <w:rsid w:val="00615E35"/>
    <w:rsid w:val="00616671"/>
    <w:rsid w:val="0062280F"/>
    <w:rsid w:val="00650B0E"/>
    <w:rsid w:val="006527DA"/>
    <w:rsid w:val="00654C01"/>
    <w:rsid w:val="006771C9"/>
    <w:rsid w:val="00682B0C"/>
    <w:rsid w:val="006C7D93"/>
    <w:rsid w:val="006D7DFE"/>
    <w:rsid w:val="007169CD"/>
    <w:rsid w:val="00723D91"/>
    <w:rsid w:val="007247C1"/>
    <w:rsid w:val="007369F7"/>
    <w:rsid w:val="007429DF"/>
    <w:rsid w:val="007B55F6"/>
    <w:rsid w:val="007C5898"/>
    <w:rsid w:val="007E174F"/>
    <w:rsid w:val="007E2739"/>
    <w:rsid w:val="007E2804"/>
    <w:rsid w:val="0080121F"/>
    <w:rsid w:val="008054F0"/>
    <w:rsid w:val="00820EE3"/>
    <w:rsid w:val="00840250"/>
    <w:rsid w:val="008508BF"/>
    <w:rsid w:val="0085580F"/>
    <w:rsid w:val="00864CAD"/>
    <w:rsid w:val="00875780"/>
    <w:rsid w:val="008833A3"/>
    <w:rsid w:val="0088428C"/>
    <w:rsid w:val="008B294A"/>
    <w:rsid w:val="008C3385"/>
    <w:rsid w:val="008C350B"/>
    <w:rsid w:val="008D63CA"/>
    <w:rsid w:val="008E3287"/>
    <w:rsid w:val="00901655"/>
    <w:rsid w:val="00912021"/>
    <w:rsid w:val="00913AF5"/>
    <w:rsid w:val="0094246F"/>
    <w:rsid w:val="00961FB0"/>
    <w:rsid w:val="00962F9A"/>
    <w:rsid w:val="0098527F"/>
    <w:rsid w:val="009B2EAA"/>
    <w:rsid w:val="009B3657"/>
    <w:rsid w:val="009B36AB"/>
    <w:rsid w:val="009B50C9"/>
    <w:rsid w:val="009C4FA8"/>
    <w:rsid w:val="009F0F5F"/>
    <w:rsid w:val="009F6C0A"/>
    <w:rsid w:val="00A0586E"/>
    <w:rsid w:val="00A07EE2"/>
    <w:rsid w:val="00A310D5"/>
    <w:rsid w:val="00A3393E"/>
    <w:rsid w:val="00A45C56"/>
    <w:rsid w:val="00A76813"/>
    <w:rsid w:val="00A837B1"/>
    <w:rsid w:val="00AA01DB"/>
    <w:rsid w:val="00AA7547"/>
    <w:rsid w:val="00AB30B4"/>
    <w:rsid w:val="00AD00B9"/>
    <w:rsid w:val="00AD7AEB"/>
    <w:rsid w:val="00AE440D"/>
    <w:rsid w:val="00AF3C8D"/>
    <w:rsid w:val="00B21A9D"/>
    <w:rsid w:val="00B24BC0"/>
    <w:rsid w:val="00B267F5"/>
    <w:rsid w:val="00B41A50"/>
    <w:rsid w:val="00B570CE"/>
    <w:rsid w:val="00BB4D6A"/>
    <w:rsid w:val="00BC3D1E"/>
    <w:rsid w:val="00BD61B2"/>
    <w:rsid w:val="00BD7F27"/>
    <w:rsid w:val="00BE5B21"/>
    <w:rsid w:val="00BF207F"/>
    <w:rsid w:val="00C01BA8"/>
    <w:rsid w:val="00C25723"/>
    <w:rsid w:val="00C25B79"/>
    <w:rsid w:val="00C309AE"/>
    <w:rsid w:val="00C633D2"/>
    <w:rsid w:val="00C7659A"/>
    <w:rsid w:val="00C80D82"/>
    <w:rsid w:val="00C913AD"/>
    <w:rsid w:val="00CA7EF4"/>
    <w:rsid w:val="00CC32B6"/>
    <w:rsid w:val="00CC3588"/>
    <w:rsid w:val="00CD304D"/>
    <w:rsid w:val="00CF3E43"/>
    <w:rsid w:val="00D1659D"/>
    <w:rsid w:val="00D2124B"/>
    <w:rsid w:val="00D260A4"/>
    <w:rsid w:val="00D33362"/>
    <w:rsid w:val="00D47CAD"/>
    <w:rsid w:val="00D66F4E"/>
    <w:rsid w:val="00DC1D62"/>
    <w:rsid w:val="00DE66DD"/>
    <w:rsid w:val="00E02BD2"/>
    <w:rsid w:val="00E17AA4"/>
    <w:rsid w:val="00E26353"/>
    <w:rsid w:val="00E311C6"/>
    <w:rsid w:val="00E4407D"/>
    <w:rsid w:val="00EA72D1"/>
    <w:rsid w:val="00EA7F43"/>
    <w:rsid w:val="00F7227D"/>
    <w:rsid w:val="00F76E95"/>
    <w:rsid w:val="00F956F1"/>
    <w:rsid w:val="00FA159D"/>
    <w:rsid w:val="00FB54B2"/>
    <w:rsid w:val="00FB7E88"/>
    <w:rsid w:val="00FE0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76692E"/>
  <w15:chartTrackingRefBased/>
  <w15:docId w15:val="{4B37EE4D-C913-4B87-9877-5DB8F05AD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1B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Akapit z listą1,Akapit z listą5,CW_Lista,Kolorowa lista — akcent 11,L1,List bullet,Lista punktowana1,Lista punktowana2,Lista punktowana3,Numerowanie,Preambuła,T_SZ_List Paragraph,lp1,normalny tekst,sw tekst,wypunktowanie"/>
    <w:basedOn w:val="Normalny"/>
    <w:link w:val="AkapitzlistZnak"/>
    <w:uiPriority w:val="34"/>
    <w:qFormat/>
    <w:rsid w:val="0094246F"/>
    <w:pPr>
      <w:ind w:left="720"/>
      <w:contextualSpacing/>
    </w:pPr>
  </w:style>
  <w:style w:type="paragraph" w:styleId="NormalnyWeb">
    <w:name w:val="Normal (Web)"/>
    <w:basedOn w:val="Normalny"/>
    <w:unhideWhenUsed/>
    <w:rsid w:val="0094246F"/>
    <w:pPr>
      <w:spacing w:before="100" w:beforeAutospacing="1" w:after="100" w:afterAutospacing="1" w:line="240" w:lineRule="auto"/>
    </w:pPr>
    <w:rPr>
      <w:rFonts w:ascii="Calibri" w:hAnsi="Calibri" w:cs="Calibri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F2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207F"/>
  </w:style>
  <w:style w:type="paragraph" w:styleId="Stopka">
    <w:name w:val="footer"/>
    <w:basedOn w:val="Normalny"/>
    <w:link w:val="StopkaZnak"/>
    <w:uiPriority w:val="99"/>
    <w:unhideWhenUsed/>
    <w:rsid w:val="00BF2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207F"/>
  </w:style>
  <w:style w:type="table" w:styleId="Tabela-Siatka">
    <w:name w:val="Table Grid"/>
    <w:basedOn w:val="Standardowy"/>
    <w:uiPriority w:val="39"/>
    <w:rsid w:val="005C7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BS Znak,Akapit z listą1 Znak,Akapit z listą5 Znak,CW_Lista Znak,Kolorowa lista — akcent 11 Znak,L1 Znak,List bullet Znak,Lista punktowana1 Znak,Lista punktowana2 Znak,Lista punktowana3 Znak,Numerowanie Znak,lp1 Znak"/>
    <w:link w:val="Akapitzlist"/>
    <w:uiPriority w:val="34"/>
    <w:qFormat/>
    <w:locked/>
    <w:rsid w:val="005C72F7"/>
  </w:style>
  <w:style w:type="paragraph" w:styleId="Tekstkomentarza">
    <w:name w:val="annotation text"/>
    <w:basedOn w:val="Normalny"/>
    <w:link w:val="TekstkomentarzaZnak"/>
    <w:uiPriority w:val="99"/>
    <w:unhideWhenUsed/>
    <w:rsid w:val="005C72F7"/>
    <w:pPr>
      <w:suppressAutoHyphens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rsid w:val="005C72F7"/>
    <w:rPr>
      <w:rFonts w:ascii="Arial" w:eastAsia="Times New Roman" w:hAnsi="Arial" w:cs="Arial"/>
      <w:b/>
      <w:bCs/>
      <w:sz w:val="24"/>
      <w:szCs w:val="24"/>
      <w:lang w:eastAsia="ar-SA"/>
    </w:rPr>
  </w:style>
  <w:style w:type="character" w:customStyle="1" w:styleId="fontstyle01">
    <w:name w:val="fontstyle01"/>
    <w:rsid w:val="005C72F7"/>
    <w:rPr>
      <w:rFonts w:ascii="Verdana" w:hAnsi="Verdana" w:hint="default"/>
      <w:b w:val="0"/>
      <w:bCs w:val="0"/>
      <w:i w:val="0"/>
      <w:iCs w:val="0"/>
      <w:color w:val="FF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2951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2951"/>
    <w:pPr>
      <w:suppressAutoHyphens w:val="0"/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2951"/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29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2951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037435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D5FC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D5FC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D5FC6"/>
    <w:rPr>
      <w:vertAlign w:val="superscript"/>
    </w:rPr>
  </w:style>
  <w:style w:type="paragraph" w:customStyle="1" w:styleId="western">
    <w:name w:val="western"/>
    <w:basedOn w:val="Normalny"/>
    <w:rsid w:val="002F4062"/>
    <w:pPr>
      <w:spacing w:before="280" w:after="28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56B0AB095072428A9E7FC15BBC4422" ma:contentTypeVersion="9" ma:contentTypeDescription="Utwórz nowy dokument." ma:contentTypeScope="" ma:versionID="a84cb9e7715fc8a57ba0677e0321cd5f">
  <xsd:schema xmlns:xsd="http://www.w3.org/2001/XMLSchema" xmlns:xs="http://www.w3.org/2001/XMLSchema" xmlns:p="http://schemas.microsoft.com/office/2006/metadata/properties" xmlns:ns3="2c2056c0-80d8-466e-b8f1-e61a5ea599a3" targetNamespace="http://schemas.microsoft.com/office/2006/metadata/properties" ma:root="true" ma:fieldsID="83398606a64fd521de170587c506626d" ns3:_="">
    <xsd:import namespace="2c2056c0-80d8-466e-b8f1-e61a5ea599a3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2056c0-80d8-466e-b8f1-e61a5ea599a3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E4B5F4-AF5F-42D5-85C8-8A503A798B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C8C0F3-DB98-4087-8FA0-4ABE01BE9E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2056c0-80d8-466e-b8f1-e61a5ea599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35D1FD-3ADD-44AA-AF78-B5ABE5C1050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1179</Words>
  <Characters>7076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Zientarska</dc:creator>
  <cp:keywords/>
  <dc:description/>
  <cp:lastModifiedBy>Nakoneczny, Piotr</cp:lastModifiedBy>
  <cp:revision>5</cp:revision>
  <dcterms:created xsi:type="dcterms:W3CDTF">2026-04-01T18:25:00Z</dcterms:created>
  <dcterms:modified xsi:type="dcterms:W3CDTF">2026-04-17T10:24:00Z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0x0101008556B0AB095072428A9E7FC15BBC4422</vt:lpwstr>
  </property>
</Properties>
</file>